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4AA1" w14:textId="77777777" w:rsidR="00AF7634" w:rsidRPr="00EB4EA9" w:rsidRDefault="0079353E">
      <w:pPr>
        <w:pBdr>
          <w:top w:val="nil"/>
          <w:left w:val="nil"/>
          <w:bottom w:val="nil"/>
          <w:right w:val="nil"/>
          <w:between w:val="nil"/>
        </w:pBdr>
        <w:jc w:val="center"/>
        <w:rPr>
          <w:rFonts w:ascii="Montserrat Medium" w:hAnsi="Montserrat Medium"/>
          <w:b/>
        </w:rPr>
      </w:pPr>
      <w:r w:rsidRPr="00EB4EA9">
        <w:rPr>
          <w:rFonts w:ascii="Montserrat Medium" w:hAnsi="Montserrat Medium"/>
          <w:b/>
        </w:rPr>
        <w:t>ESTADOS FINANCIEROS CONSOLIDADOS DEL GOBIERNO ESTATAL</w:t>
      </w:r>
    </w:p>
    <w:p w14:paraId="47C3FEDE" w14:textId="77777777" w:rsidR="00AF7634" w:rsidRPr="00EB4EA9" w:rsidRDefault="00AF7634">
      <w:pPr>
        <w:pBdr>
          <w:top w:val="nil"/>
          <w:left w:val="nil"/>
          <w:bottom w:val="nil"/>
          <w:right w:val="nil"/>
          <w:between w:val="nil"/>
        </w:pBdr>
        <w:jc w:val="both"/>
        <w:rPr>
          <w:rFonts w:ascii="Montserrat Medium" w:hAnsi="Montserrat Medium"/>
        </w:rPr>
      </w:pPr>
    </w:p>
    <w:p w14:paraId="45157891" w14:textId="77777777" w:rsidR="00AF7634" w:rsidRPr="00EB4EA9" w:rsidRDefault="00AF7634">
      <w:pPr>
        <w:pBdr>
          <w:top w:val="nil"/>
          <w:left w:val="nil"/>
          <w:bottom w:val="nil"/>
          <w:right w:val="nil"/>
          <w:between w:val="nil"/>
        </w:pBdr>
        <w:jc w:val="both"/>
        <w:rPr>
          <w:rFonts w:ascii="Montserrat Medium" w:hAnsi="Montserrat Medium"/>
        </w:rPr>
      </w:pPr>
    </w:p>
    <w:p w14:paraId="63BF3E6C" w14:textId="6631D241" w:rsidR="00AF7634" w:rsidRPr="00EB4EA9" w:rsidRDefault="0079353E">
      <w:pPr>
        <w:pBdr>
          <w:top w:val="nil"/>
          <w:left w:val="nil"/>
          <w:bottom w:val="nil"/>
          <w:right w:val="nil"/>
          <w:between w:val="nil"/>
        </w:pBdr>
        <w:jc w:val="both"/>
        <w:rPr>
          <w:rFonts w:ascii="Montserrat Medium" w:hAnsi="Montserrat Medium"/>
        </w:rPr>
      </w:pPr>
      <w:r w:rsidRPr="00EB4EA9">
        <w:rPr>
          <w:rFonts w:ascii="Montserrat Medium" w:hAnsi="Montserrat Medium"/>
        </w:rPr>
        <w:t xml:space="preserve">A continuación se presentan las notas estructuradas y elaboradas a los Estados Financieros Consolidados del Gobierno del Estado de Oaxaca correspondientes al </w:t>
      </w:r>
      <w:r w:rsidR="0017769A" w:rsidRPr="00EB4EA9">
        <w:rPr>
          <w:rFonts w:ascii="Montserrat Medium" w:hAnsi="Montserrat Medium"/>
        </w:rPr>
        <w:t xml:space="preserve">periodo </w:t>
      </w:r>
      <w:r w:rsidR="007C0AB3" w:rsidRPr="00EB4EA9">
        <w:rPr>
          <w:rFonts w:ascii="Montserrat Medium" w:hAnsi="Montserrat Medium"/>
        </w:rPr>
        <w:t>enero-septiembre 2023</w:t>
      </w:r>
      <w:r w:rsidR="00EE500D" w:rsidRPr="00EB4EA9">
        <w:rPr>
          <w:rFonts w:ascii="Montserrat Medium" w:hAnsi="Montserrat Medium"/>
        </w:rPr>
        <w:t>;</w:t>
      </w:r>
      <w:r w:rsidRPr="00EB4EA9">
        <w:rPr>
          <w:rFonts w:ascii="Montserrat Medium" w:hAnsi="Montser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Pr="00EB4EA9" w:rsidRDefault="00AF7634">
      <w:pPr>
        <w:pBdr>
          <w:top w:val="nil"/>
          <w:left w:val="nil"/>
          <w:bottom w:val="nil"/>
          <w:right w:val="nil"/>
          <w:between w:val="nil"/>
        </w:pBdr>
        <w:jc w:val="both"/>
        <w:rPr>
          <w:rFonts w:ascii="Montserrat Medium" w:hAnsi="Montserrat Medium"/>
        </w:rPr>
      </w:pPr>
    </w:p>
    <w:p w14:paraId="5CF9D3A7" w14:textId="77777777" w:rsidR="00AF7634" w:rsidRPr="00EB4EA9" w:rsidRDefault="0079353E">
      <w:pPr>
        <w:numPr>
          <w:ilvl w:val="0"/>
          <w:numId w:val="1"/>
        </w:numPr>
        <w:pBdr>
          <w:top w:val="nil"/>
          <w:left w:val="nil"/>
          <w:bottom w:val="nil"/>
          <w:right w:val="nil"/>
          <w:between w:val="nil"/>
        </w:pBdr>
        <w:jc w:val="both"/>
        <w:rPr>
          <w:rFonts w:ascii="Montserrat Medium" w:hAnsi="Montserrat Medium"/>
        </w:rPr>
      </w:pPr>
      <w:r w:rsidRPr="00EB4EA9">
        <w:rPr>
          <w:rFonts w:ascii="Montserrat Medium" w:hAnsi="Montserrat Medium"/>
        </w:rPr>
        <w:t>Notas de Desglose.</w:t>
      </w:r>
    </w:p>
    <w:p w14:paraId="773991D8" w14:textId="77777777" w:rsidR="00AF7634" w:rsidRPr="00EB4EA9" w:rsidRDefault="0079353E">
      <w:pPr>
        <w:numPr>
          <w:ilvl w:val="0"/>
          <w:numId w:val="1"/>
        </w:numPr>
        <w:pBdr>
          <w:top w:val="nil"/>
          <w:left w:val="nil"/>
          <w:bottom w:val="nil"/>
          <w:right w:val="nil"/>
          <w:between w:val="nil"/>
        </w:pBdr>
        <w:jc w:val="both"/>
        <w:rPr>
          <w:rFonts w:ascii="Montserrat Medium" w:hAnsi="Montserrat Medium"/>
        </w:rPr>
      </w:pPr>
      <w:r w:rsidRPr="00EB4EA9">
        <w:rPr>
          <w:rFonts w:ascii="Montserrat Medium" w:hAnsi="Montserrat Medium"/>
        </w:rPr>
        <w:t>Notas de Memoria.</w:t>
      </w:r>
    </w:p>
    <w:p w14:paraId="769D060C" w14:textId="77777777" w:rsidR="00AF7634" w:rsidRPr="00EB4EA9" w:rsidRDefault="0079353E">
      <w:pPr>
        <w:numPr>
          <w:ilvl w:val="0"/>
          <w:numId w:val="1"/>
        </w:numPr>
        <w:pBdr>
          <w:top w:val="nil"/>
          <w:left w:val="nil"/>
          <w:bottom w:val="nil"/>
          <w:right w:val="nil"/>
          <w:between w:val="nil"/>
        </w:pBdr>
        <w:jc w:val="both"/>
        <w:rPr>
          <w:rFonts w:ascii="Montserrat Medium" w:hAnsi="Montserrat Medium"/>
        </w:rPr>
      </w:pPr>
      <w:r w:rsidRPr="00EB4EA9">
        <w:rPr>
          <w:rFonts w:ascii="Montserrat Medium" w:hAnsi="Montserrat Medium"/>
        </w:rPr>
        <w:t>Notas de Gestión Administrativa.</w:t>
      </w:r>
    </w:p>
    <w:p w14:paraId="00FE00DC" w14:textId="77777777" w:rsidR="00AF7634" w:rsidRPr="00EB4EA9" w:rsidRDefault="00AF7634">
      <w:pPr>
        <w:jc w:val="both"/>
        <w:rPr>
          <w:rFonts w:ascii="Montserrat Medium" w:hAnsi="Montserrat Medium"/>
        </w:rPr>
      </w:pPr>
    </w:p>
    <w:p w14:paraId="2B73AD33" w14:textId="77777777" w:rsidR="00AF7634" w:rsidRPr="00EB4EA9" w:rsidRDefault="00AF7634">
      <w:pPr>
        <w:jc w:val="both"/>
        <w:rPr>
          <w:rFonts w:ascii="Montserrat Medium" w:hAnsi="Montserrat Medium"/>
        </w:rPr>
      </w:pPr>
    </w:p>
    <w:p w14:paraId="0FC836A1" w14:textId="77777777" w:rsidR="00AF7634" w:rsidRPr="00EB4EA9" w:rsidRDefault="0079353E">
      <w:pPr>
        <w:jc w:val="both"/>
        <w:rPr>
          <w:rFonts w:ascii="Montserrat Medium" w:hAnsi="Montserrat Medium"/>
        </w:rPr>
      </w:pPr>
      <w:r w:rsidRPr="00EB4EA9">
        <w:rPr>
          <w:rFonts w:ascii="Montserrat Medium" w:hAnsi="Montserrat Medium"/>
        </w:rP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EE466D7" w14:textId="77777777" w:rsidR="00AF7634" w:rsidRPr="00EB4EA9" w:rsidRDefault="00AF7634">
      <w:pPr>
        <w:jc w:val="both"/>
        <w:rPr>
          <w:rFonts w:ascii="Montserrat Medium" w:hAnsi="Montserrat Medium"/>
        </w:rPr>
      </w:pPr>
    </w:p>
    <w:p w14:paraId="6B4A059B" w14:textId="77777777" w:rsidR="00AF7634" w:rsidRPr="00EB4EA9" w:rsidRDefault="0079353E">
      <w:pPr>
        <w:jc w:val="both"/>
        <w:rPr>
          <w:rFonts w:ascii="Montserrat Medium" w:hAnsi="Montserrat Medium"/>
        </w:rPr>
      </w:pPr>
      <w:r w:rsidRPr="00EB4EA9">
        <w:rPr>
          <w:rFonts w:ascii="Montserrat Medium" w:hAnsi="Montserrat Medium"/>
        </w:rPr>
        <w:t>Las cuentas que se consolidan son:</w:t>
      </w:r>
    </w:p>
    <w:p w14:paraId="11C5F60C" w14:textId="77777777" w:rsidR="00AF7634" w:rsidRPr="00EB4EA9" w:rsidRDefault="00AF7634">
      <w:pPr>
        <w:jc w:val="both"/>
        <w:rPr>
          <w:rFonts w:ascii="Montserrat Medium" w:hAnsi="Montserrat Medium"/>
        </w:rPr>
      </w:pPr>
    </w:p>
    <w:p w14:paraId="727CE76C" w14:textId="77777777" w:rsidR="00AF7634" w:rsidRPr="00EB4EA9" w:rsidRDefault="0079353E">
      <w:pPr>
        <w:jc w:val="both"/>
        <w:rPr>
          <w:rFonts w:ascii="Montserrat Medium" w:hAnsi="Montserrat Medium"/>
          <w:b/>
        </w:rPr>
      </w:pPr>
      <w:r w:rsidRPr="00EB4EA9">
        <w:rPr>
          <w:rFonts w:ascii="Montserrat Medium" w:hAnsi="Montserrat Medium"/>
          <w:b/>
        </w:rPr>
        <w:t>ACTIVO</w:t>
      </w:r>
    </w:p>
    <w:p w14:paraId="3CC71BDC" w14:textId="77777777" w:rsidR="00AF7634" w:rsidRPr="00EB4EA9" w:rsidRDefault="0079353E">
      <w:pPr>
        <w:numPr>
          <w:ilvl w:val="0"/>
          <w:numId w:val="2"/>
        </w:numPr>
        <w:jc w:val="both"/>
        <w:rPr>
          <w:rFonts w:ascii="Montserrat Medium" w:hAnsi="Montserrat Medium"/>
        </w:rPr>
      </w:pPr>
      <w:r w:rsidRPr="00EB4EA9">
        <w:rPr>
          <w:rFonts w:ascii="Montserrat Medium" w:hAnsi="Montserrat Medium"/>
        </w:rPr>
        <w:t>Rubro</w:t>
      </w:r>
    </w:p>
    <w:p w14:paraId="3D84AA0D" w14:textId="77777777" w:rsidR="00AF7634" w:rsidRPr="00EB4EA9" w:rsidRDefault="0079353E">
      <w:pPr>
        <w:numPr>
          <w:ilvl w:val="1"/>
          <w:numId w:val="2"/>
        </w:numPr>
        <w:jc w:val="both"/>
        <w:rPr>
          <w:rFonts w:ascii="Montserrat Medium" w:hAnsi="Montserrat Medium"/>
        </w:rPr>
      </w:pPr>
      <w:r w:rsidRPr="00EB4EA9">
        <w:rPr>
          <w:rFonts w:ascii="Montserrat Medium" w:hAnsi="Montserrat Medium"/>
        </w:rPr>
        <w:t xml:space="preserve">Derechos a Recibir Efectivo y Equivalentes </w:t>
      </w:r>
    </w:p>
    <w:p w14:paraId="257C9A7A" w14:textId="77777777" w:rsidR="00AF7634" w:rsidRPr="00EB4EA9" w:rsidRDefault="0079353E">
      <w:pPr>
        <w:numPr>
          <w:ilvl w:val="2"/>
          <w:numId w:val="2"/>
        </w:numPr>
        <w:jc w:val="both"/>
        <w:rPr>
          <w:rFonts w:ascii="Montserrat Medium" w:hAnsi="Montserrat Medium"/>
        </w:rPr>
      </w:pPr>
      <w:r w:rsidRPr="00EB4EA9">
        <w:rPr>
          <w:rFonts w:ascii="Montserrat Medium" w:hAnsi="Montserrat Medium"/>
        </w:rPr>
        <w:t>Cuenta</w:t>
      </w:r>
    </w:p>
    <w:p w14:paraId="383F076C" w14:textId="77777777" w:rsidR="00AF7634" w:rsidRPr="00EB4EA9" w:rsidRDefault="0079353E">
      <w:pPr>
        <w:numPr>
          <w:ilvl w:val="3"/>
          <w:numId w:val="2"/>
        </w:numPr>
        <w:jc w:val="both"/>
        <w:rPr>
          <w:rFonts w:ascii="Montserrat Medium" w:hAnsi="Montserrat Medium"/>
        </w:rPr>
      </w:pPr>
      <w:r w:rsidRPr="00EB4EA9">
        <w:rPr>
          <w:rFonts w:ascii="Montserrat Medium" w:hAnsi="Montserrat Medium"/>
        </w:rPr>
        <w:t>Deudores Diversos por Cobrar a Corto Plazo</w:t>
      </w:r>
    </w:p>
    <w:p w14:paraId="650C908D" w14:textId="01EE8F86" w:rsidR="00AF7634" w:rsidRPr="00EB4EA9" w:rsidRDefault="0079353E">
      <w:pPr>
        <w:numPr>
          <w:ilvl w:val="3"/>
          <w:numId w:val="2"/>
        </w:numPr>
        <w:jc w:val="both"/>
        <w:rPr>
          <w:rFonts w:ascii="Montserrat Medium" w:hAnsi="Montserrat Medium"/>
        </w:rPr>
      </w:pPr>
      <w:r w:rsidRPr="00EB4EA9">
        <w:rPr>
          <w:rFonts w:ascii="Montserrat Medium" w:hAnsi="Montserrat Medium"/>
        </w:rPr>
        <w:t xml:space="preserve">Deudores por Anticipos de la </w:t>
      </w:r>
      <w:r w:rsidR="00B05DDC" w:rsidRPr="00EB4EA9">
        <w:rPr>
          <w:rFonts w:ascii="Montserrat Medium" w:hAnsi="Montserrat Medium"/>
        </w:rPr>
        <w:t>Tesorería a</w:t>
      </w:r>
      <w:r w:rsidRPr="00EB4EA9">
        <w:rPr>
          <w:rFonts w:ascii="Montserrat Medium" w:hAnsi="Montserrat Medium"/>
        </w:rPr>
        <w:t xml:space="preserve"> Corto Plazo</w:t>
      </w:r>
    </w:p>
    <w:p w14:paraId="2E1254A7" w14:textId="77777777" w:rsidR="00AF7634" w:rsidRPr="00EB4EA9" w:rsidRDefault="0079353E">
      <w:pPr>
        <w:numPr>
          <w:ilvl w:val="3"/>
          <w:numId w:val="2"/>
        </w:numPr>
        <w:jc w:val="both"/>
        <w:rPr>
          <w:rFonts w:ascii="Montserrat Medium" w:hAnsi="Montserrat Medium"/>
        </w:rPr>
      </w:pPr>
      <w:r w:rsidRPr="00EB4EA9">
        <w:rPr>
          <w:rFonts w:ascii="Montserrat Medium" w:hAnsi="Montserrat Medium"/>
        </w:rPr>
        <w:t>Préstamos Otorgados a Corto Plazo</w:t>
      </w:r>
    </w:p>
    <w:p w14:paraId="104665EF" w14:textId="77777777" w:rsidR="00AF7634" w:rsidRPr="00EB4EA9" w:rsidRDefault="0079353E">
      <w:pPr>
        <w:jc w:val="both"/>
        <w:rPr>
          <w:rFonts w:ascii="Montserrat Medium" w:hAnsi="Montserrat Medium"/>
          <w:b/>
        </w:rPr>
      </w:pPr>
      <w:r w:rsidRPr="00EB4EA9">
        <w:rPr>
          <w:rFonts w:ascii="Montserrat Medium" w:hAnsi="Montserrat Medium"/>
          <w:b/>
        </w:rPr>
        <w:t>PASIVO</w:t>
      </w:r>
    </w:p>
    <w:p w14:paraId="77C13E70" w14:textId="77777777" w:rsidR="00AF7634" w:rsidRPr="00EB4EA9" w:rsidRDefault="0079353E">
      <w:pPr>
        <w:numPr>
          <w:ilvl w:val="0"/>
          <w:numId w:val="2"/>
        </w:numPr>
        <w:jc w:val="both"/>
        <w:rPr>
          <w:rFonts w:ascii="Montserrat Medium" w:hAnsi="Montserrat Medium"/>
        </w:rPr>
      </w:pPr>
      <w:r w:rsidRPr="00EB4EA9">
        <w:rPr>
          <w:rFonts w:ascii="Montserrat Medium" w:hAnsi="Montserrat Medium"/>
        </w:rPr>
        <w:t>Rubro</w:t>
      </w:r>
    </w:p>
    <w:p w14:paraId="4B854CDE" w14:textId="77777777" w:rsidR="00AF7634" w:rsidRPr="00EB4EA9" w:rsidRDefault="0079353E">
      <w:pPr>
        <w:numPr>
          <w:ilvl w:val="1"/>
          <w:numId w:val="2"/>
        </w:numPr>
        <w:jc w:val="both"/>
        <w:rPr>
          <w:rFonts w:ascii="Montserrat Medium" w:hAnsi="Montserrat Medium"/>
        </w:rPr>
      </w:pPr>
      <w:r w:rsidRPr="00EB4EA9">
        <w:rPr>
          <w:rFonts w:ascii="Montserrat Medium" w:hAnsi="Montserrat Medium"/>
        </w:rPr>
        <w:t xml:space="preserve">Cuentas por Pagar a Corto Plazo </w:t>
      </w:r>
    </w:p>
    <w:p w14:paraId="53E2B5FE" w14:textId="77777777" w:rsidR="00AF7634" w:rsidRPr="00EB4EA9" w:rsidRDefault="0079353E">
      <w:pPr>
        <w:numPr>
          <w:ilvl w:val="2"/>
          <w:numId w:val="2"/>
        </w:numPr>
        <w:jc w:val="both"/>
        <w:rPr>
          <w:rFonts w:ascii="Montserrat Medium" w:hAnsi="Montserrat Medium"/>
        </w:rPr>
      </w:pPr>
      <w:r w:rsidRPr="00EB4EA9">
        <w:rPr>
          <w:rFonts w:ascii="Montserrat Medium" w:hAnsi="Montserrat Medium"/>
        </w:rPr>
        <w:t>Cuenta</w:t>
      </w:r>
    </w:p>
    <w:p w14:paraId="3B6CA6D8" w14:textId="77777777" w:rsidR="00AF7634" w:rsidRPr="00EB4EA9" w:rsidRDefault="0079353E">
      <w:pPr>
        <w:numPr>
          <w:ilvl w:val="3"/>
          <w:numId w:val="2"/>
        </w:numPr>
        <w:jc w:val="both"/>
        <w:rPr>
          <w:rFonts w:ascii="Montserrat Medium" w:hAnsi="Montserrat Medium"/>
        </w:rPr>
      </w:pPr>
      <w:r w:rsidRPr="00EB4EA9">
        <w:rPr>
          <w:rFonts w:ascii="Montserrat Medium" w:hAnsi="Montserrat Medium"/>
        </w:rPr>
        <w:t>Otras Cuentas por Pagar a Corto Plazo</w:t>
      </w:r>
    </w:p>
    <w:p w14:paraId="2FE70E54" w14:textId="77777777" w:rsidR="00EE500D" w:rsidRPr="00EB4EA9" w:rsidRDefault="00EE500D">
      <w:pPr>
        <w:jc w:val="center"/>
        <w:rPr>
          <w:rFonts w:ascii="Montserrat Medium" w:hAnsi="Montserrat Medium"/>
          <w:b/>
        </w:rPr>
      </w:pPr>
    </w:p>
    <w:p w14:paraId="0D34B858" w14:textId="5B32334E" w:rsidR="00AF7634" w:rsidRPr="00EB4EA9" w:rsidRDefault="0079353E">
      <w:pPr>
        <w:jc w:val="center"/>
        <w:rPr>
          <w:rFonts w:ascii="Montserrat Medium" w:hAnsi="Montserrat Medium"/>
          <w:b/>
        </w:rPr>
      </w:pPr>
      <w:r w:rsidRPr="00EB4EA9">
        <w:rPr>
          <w:rFonts w:ascii="Montserrat Medium" w:hAnsi="Montserrat Medium"/>
          <w:b/>
        </w:rPr>
        <w:t>Notas de Desglose:</w:t>
      </w:r>
    </w:p>
    <w:p w14:paraId="3A90C530" w14:textId="77777777" w:rsidR="00AF7634" w:rsidRPr="00EB4EA9" w:rsidRDefault="00AF7634">
      <w:pPr>
        <w:jc w:val="both"/>
        <w:rPr>
          <w:rFonts w:ascii="Montserrat Medium" w:hAnsi="Montserrat Medium"/>
        </w:rPr>
      </w:pPr>
    </w:p>
    <w:p w14:paraId="5EE98546" w14:textId="77777777" w:rsidR="00AF7634" w:rsidRPr="00EB4EA9" w:rsidRDefault="0079353E">
      <w:pPr>
        <w:jc w:val="both"/>
        <w:rPr>
          <w:rFonts w:ascii="Montserrat Medium" w:hAnsi="Montserrat Medium"/>
          <w:b/>
        </w:rPr>
      </w:pPr>
      <w:r w:rsidRPr="00EB4EA9">
        <w:rPr>
          <w:rFonts w:ascii="Montserrat Medium" w:hAnsi="Montserrat Medium"/>
          <w:b/>
        </w:rPr>
        <w:t>Al Estado de Situación de Financiera del Gobierno Estatal Consolidado</w:t>
      </w:r>
    </w:p>
    <w:p w14:paraId="3FAAA92B" w14:textId="77777777" w:rsidR="00AF7634" w:rsidRPr="00EB4EA9" w:rsidRDefault="00AF7634">
      <w:pPr>
        <w:jc w:val="both"/>
        <w:rPr>
          <w:rFonts w:ascii="Montserrat Medium" w:hAnsi="Montserrat Medium"/>
        </w:rPr>
      </w:pPr>
    </w:p>
    <w:p w14:paraId="1128AF31" w14:textId="77777777" w:rsidR="00AF7634" w:rsidRPr="00EB4EA9" w:rsidRDefault="0079353E">
      <w:pPr>
        <w:jc w:val="both"/>
        <w:rPr>
          <w:rFonts w:ascii="Montserrat Medium" w:hAnsi="Montserrat Medium"/>
          <w:b/>
        </w:rPr>
      </w:pPr>
      <w:r w:rsidRPr="00EB4EA9">
        <w:rPr>
          <w:rFonts w:ascii="Montserrat Medium" w:hAnsi="Montserrat Medium"/>
          <w:b/>
        </w:rPr>
        <w:t>Activo</w:t>
      </w:r>
    </w:p>
    <w:p w14:paraId="60D592BC" w14:textId="77777777" w:rsidR="00AF7634" w:rsidRPr="00EB4EA9" w:rsidRDefault="00AF7634">
      <w:pPr>
        <w:jc w:val="both"/>
        <w:rPr>
          <w:rFonts w:ascii="Montserrat Medium" w:hAnsi="Montserrat Medium"/>
        </w:rPr>
      </w:pPr>
    </w:p>
    <w:p w14:paraId="7C6B2F61" w14:textId="77777777" w:rsidR="00AF7634" w:rsidRPr="00EB4EA9" w:rsidRDefault="0079353E">
      <w:pPr>
        <w:jc w:val="both"/>
        <w:rPr>
          <w:rFonts w:ascii="Montserrat Medium" w:hAnsi="Montserrat Medium"/>
        </w:rPr>
      </w:pPr>
      <w:r w:rsidRPr="00EB4EA9">
        <w:rPr>
          <w:rFonts w:ascii="Montserrat Medium" w:hAnsi="Montserrat Medium"/>
        </w:rP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Pr="00EB4EA9" w:rsidRDefault="00AF7634">
      <w:pPr>
        <w:jc w:val="both"/>
        <w:rPr>
          <w:rFonts w:ascii="Montserrat Medium" w:hAnsi="Montserrat Medium"/>
        </w:rPr>
      </w:pPr>
    </w:p>
    <w:p w14:paraId="6A9D8BD5" w14:textId="77777777" w:rsidR="00AF7634" w:rsidRPr="00EB4EA9" w:rsidRDefault="0079353E">
      <w:pPr>
        <w:jc w:val="both"/>
        <w:rPr>
          <w:rFonts w:ascii="Montserrat Medium" w:hAnsi="Montserrat Medium"/>
          <w:b/>
          <w:u w:val="single"/>
        </w:rPr>
      </w:pPr>
      <w:r w:rsidRPr="00EB4EA9">
        <w:rPr>
          <w:rFonts w:ascii="Montserrat Medium" w:hAnsi="Montserrat Medium"/>
          <w:b/>
          <w:u w:val="single"/>
        </w:rPr>
        <w:t>Circulante.</w:t>
      </w:r>
    </w:p>
    <w:p w14:paraId="390A68B5" w14:textId="77777777" w:rsidR="00AF7634" w:rsidRPr="00EB4EA9" w:rsidRDefault="00AF7634">
      <w:pPr>
        <w:jc w:val="both"/>
        <w:rPr>
          <w:rFonts w:ascii="Montserrat Medium" w:hAnsi="Montserrat Medium"/>
        </w:rPr>
      </w:pPr>
    </w:p>
    <w:p w14:paraId="5F5FCB08" w14:textId="77777777" w:rsidR="00AF7634" w:rsidRPr="00EB4EA9" w:rsidRDefault="0079353E">
      <w:pPr>
        <w:jc w:val="both"/>
        <w:rPr>
          <w:rFonts w:ascii="Montserrat Medium" w:hAnsi="Montserrat Medium"/>
          <w:b/>
        </w:rPr>
      </w:pPr>
      <w:r w:rsidRPr="00EB4EA9">
        <w:rPr>
          <w:rFonts w:ascii="Montserrat Medium" w:hAnsi="Montserrat Medium"/>
          <w:b/>
        </w:rPr>
        <w:t>Nota 1.- Efectivo y Equivalentes.</w:t>
      </w:r>
    </w:p>
    <w:p w14:paraId="78FCE598" w14:textId="77777777" w:rsidR="00AF7634" w:rsidRPr="00EB4EA9" w:rsidRDefault="00AF7634">
      <w:pPr>
        <w:jc w:val="both"/>
        <w:rPr>
          <w:rFonts w:ascii="Montserrat Medium" w:hAnsi="Montserrat Medium"/>
        </w:rPr>
      </w:pPr>
    </w:p>
    <w:p w14:paraId="1900E372" w14:textId="59AB57C3" w:rsidR="000B6AA3" w:rsidRPr="00EB4EA9" w:rsidRDefault="0079353E" w:rsidP="000B6AA3">
      <w:pPr>
        <w:jc w:val="both"/>
        <w:rPr>
          <w:rFonts w:ascii="Montserrat Medium" w:hAnsi="Montserrat Medium"/>
        </w:rPr>
      </w:pPr>
      <w:r w:rsidRPr="00EB4EA9">
        <w:rPr>
          <w:rFonts w:ascii="Montserrat Medium" w:hAnsi="Montserrat Medium"/>
        </w:rPr>
        <w:t xml:space="preserve">El rubro de efectivo y equivalentes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w:t>
      </w:r>
      <w:r w:rsidR="0093385A" w:rsidRPr="00EB4EA9">
        <w:rPr>
          <w:rFonts w:ascii="Montserrat Medium" w:hAnsi="Montserrat Medium"/>
        </w:rPr>
        <w:t>con el mismo periodo de 2022</w:t>
      </w:r>
      <w:r w:rsidRPr="00EB4EA9">
        <w:rPr>
          <w:rFonts w:ascii="Montserrat Medium" w:hAnsi="Montserrat Medium"/>
        </w:rPr>
        <w:t>,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52223D31" w14:textId="77777777" w:rsidR="000B6AA3" w:rsidRPr="00EB4EA9" w:rsidRDefault="000B6AA3" w:rsidP="000B6AA3">
      <w:pPr>
        <w:jc w:val="both"/>
        <w:rPr>
          <w:rFonts w:ascii="Montserrat Medium" w:hAnsi="Montserrat Medium"/>
        </w:rPr>
      </w:pPr>
    </w:p>
    <w:p w14:paraId="06926429" w14:textId="77777777" w:rsidR="000B6AA3" w:rsidRPr="00EB4EA9" w:rsidRDefault="000B6AA3" w:rsidP="000B6AA3">
      <w:pPr>
        <w:jc w:val="center"/>
        <w:rPr>
          <w:rFonts w:ascii="Montserrat Medium" w:hAnsi="Montserrat Medium"/>
        </w:rPr>
      </w:pPr>
    </w:p>
    <w:p w14:paraId="391926D4" w14:textId="77777777" w:rsidR="00AF7634" w:rsidRPr="00EB4EA9" w:rsidRDefault="0079353E" w:rsidP="000B6AA3">
      <w:pPr>
        <w:jc w:val="center"/>
        <w:rPr>
          <w:rFonts w:ascii="Montserrat Medium" w:hAnsi="Montserrat Medium"/>
        </w:rPr>
      </w:pPr>
      <w:r w:rsidRPr="00EB4EA9">
        <w:rPr>
          <w:rFonts w:ascii="Montserrat Medium" w:hAnsi="Montserrat Medium"/>
          <w:b/>
        </w:rPr>
        <w:t>(Pesos)</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05"/>
      </w:tblGrid>
      <w:tr w:rsidR="007C0AB3" w:rsidRPr="00EB4EA9" w14:paraId="40AB9E7E" w14:textId="77777777" w:rsidTr="007D0962">
        <w:trPr>
          <w:trHeight w:val="330"/>
          <w:jc w:val="center"/>
        </w:trPr>
        <w:tc>
          <w:tcPr>
            <w:tcW w:w="3823" w:type="dxa"/>
            <w:shd w:val="clear" w:color="000000" w:fill="828282"/>
            <w:noWrap/>
            <w:vAlign w:val="center"/>
            <w:hideMark/>
          </w:tcPr>
          <w:p w14:paraId="21291C28" w14:textId="77777777" w:rsidR="007C0AB3" w:rsidRPr="00EB4EA9" w:rsidRDefault="007C0AB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4129FC21" w14:textId="07D1EE85"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2023</w:t>
            </w:r>
          </w:p>
        </w:tc>
        <w:tc>
          <w:tcPr>
            <w:tcW w:w="2405" w:type="dxa"/>
            <w:shd w:val="clear" w:color="000000" w:fill="828282"/>
            <w:noWrap/>
            <w:vAlign w:val="center"/>
            <w:hideMark/>
          </w:tcPr>
          <w:p w14:paraId="02BA506A" w14:textId="024A2358"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2022</w:t>
            </w:r>
          </w:p>
        </w:tc>
      </w:tr>
      <w:tr w:rsidR="007C0AB3" w:rsidRPr="00EB4EA9" w14:paraId="015C10F8" w14:textId="77777777" w:rsidTr="007D0962">
        <w:trPr>
          <w:trHeight w:val="315"/>
          <w:jc w:val="center"/>
        </w:trPr>
        <w:tc>
          <w:tcPr>
            <w:tcW w:w="3823" w:type="dxa"/>
            <w:shd w:val="clear" w:color="000000" w:fill="FFFFFF"/>
            <w:noWrap/>
            <w:vAlign w:val="center"/>
            <w:hideMark/>
          </w:tcPr>
          <w:p w14:paraId="12EC1328"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05A7A5AC"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10,353,171,768</w:t>
            </w:r>
          </w:p>
        </w:tc>
        <w:tc>
          <w:tcPr>
            <w:tcW w:w="2405" w:type="dxa"/>
            <w:shd w:val="clear" w:color="000000" w:fill="FFFFFF"/>
            <w:vAlign w:val="center"/>
            <w:hideMark/>
          </w:tcPr>
          <w:p w14:paraId="0B8B7D8C"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5,329,788,728</w:t>
            </w:r>
          </w:p>
        </w:tc>
      </w:tr>
      <w:tr w:rsidR="007C0AB3" w:rsidRPr="00EB4EA9" w14:paraId="3DF73FC2" w14:textId="77777777" w:rsidTr="007D0962">
        <w:trPr>
          <w:trHeight w:val="315"/>
          <w:jc w:val="center"/>
        </w:trPr>
        <w:tc>
          <w:tcPr>
            <w:tcW w:w="3823" w:type="dxa"/>
            <w:shd w:val="clear" w:color="000000" w:fill="FFFFFF"/>
            <w:noWrap/>
            <w:vAlign w:val="center"/>
            <w:hideMark/>
          </w:tcPr>
          <w:p w14:paraId="4403BAE8"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noWrap/>
            <w:vAlign w:val="center"/>
            <w:hideMark/>
          </w:tcPr>
          <w:p w14:paraId="5E2634B1"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12,343,027</w:t>
            </w:r>
          </w:p>
        </w:tc>
        <w:tc>
          <w:tcPr>
            <w:tcW w:w="2405" w:type="dxa"/>
            <w:shd w:val="clear" w:color="000000" w:fill="FFFFFF"/>
            <w:noWrap/>
            <w:vAlign w:val="center"/>
            <w:hideMark/>
          </w:tcPr>
          <w:p w14:paraId="7AC04A81"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11,849,342</w:t>
            </w:r>
          </w:p>
        </w:tc>
      </w:tr>
      <w:tr w:rsidR="007C0AB3" w:rsidRPr="00EB4EA9" w14:paraId="351E0195" w14:textId="77777777" w:rsidTr="007D0962">
        <w:trPr>
          <w:trHeight w:val="315"/>
          <w:jc w:val="center"/>
        </w:trPr>
        <w:tc>
          <w:tcPr>
            <w:tcW w:w="3823" w:type="dxa"/>
            <w:shd w:val="clear" w:color="000000" w:fill="FFFFFF"/>
            <w:noWrap/>
            <w:vAlign w:val="center"/>
            <w:hideMark/>
          </w:tcPr>
          <w:p w14:paraId="5155C9EC"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JUDICIAL</w:t>
            </w:r>
          </w:p>
        </w:tc>
        <w:tc>
          <w:tcPr>
            <w:tcW w:w="2409" w:type="dxa"/>
            <w:shd w:val="clear" w:color="000000" w:fill="FFFFFF"/>
            <w:noWrap/>
            <w:vAlign w:val="center"/>
            <w:hideMark/>
          </w:tcPr>
          <w:p w14:paraId="63303168"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65,884,032</w:t>
            </w:r>
          </w:p>
        </w:tc>
        <w:tc>
          <w:tcPr>
            <w:tcW w:w="2405" w:type="dxa"/>
            <w:shd w:val="clear" w:color="000000" w:fill="FFFFFF"/>
            <w:noWrap/>
            <w:vAlign w:val="center"/>
            <w:hideMark/>
          </w:tcPr>
          <w:p w14:paraId="4AE45858"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73,077,339</w:t>
            </w:r>
          </w:p>
        </w:tc>
      </w:tr>
      <w:tr w:rsidR="007C0AB3" w:rsidRPr="00EB4EA9" w14:paraId="060B8B97" w14:textId="77777777" w:rsidTr="007D0962">
        <w:trPr>
          <w:trHeight w:val="330"/>
          <w:jc w:val="center"/>
        </w:trPr>
        <w:tc>
          <w:tcPr>
            <w:tcW w:w="3823" w:type="dxa"/>
            <w:shd w:val="clear" w:color="000000" w:fill="FFFFFF"/>
            <w:noWrap/>
            <w:vAlign w:val="center"/>
            <w:hideMark/>
          </w:tcPr>
          <w:p w14:paraId="5B2F9442"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ÓRGANOS AUTÓNOMOS</w:t>
            </w:r>
          </w:p>
        </w:tc>
        <w:tc>
          <w:tcPr>
            <w:tcW w:w="2409" w:type="dxa"/>
            <w:shd w:val="clear" w:color="000000" w:fill="FFFFFF"/>
            <w:noWrap/>
            <w:vAlign w:val="center"/>
            <w:hideMark/>
          </w:tcPr>
          <w:p w14:paraId="4B578DBB"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125,285,731</w:t>
            </w:r>
          </w:p>
        </w:tc>
        <w:tc>
          <w:tcPr>
            <w:tcW w:w="2405" w:type="dxa"/>
            <w:shd w:val="clear" w:color="000000" w:fill="FFFFFF"/>
            <w:noWrap/>
            <w:vAlign w:val="center"/>
            <w:hideMark/>
          </w:tcPr>
          <w:p w14:paraId="78E50C08"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117,607,613</w:t>
            </w:r>
          </w:p>
        </w:tc>
      </w:tr>
      <w:tr w:rsidR="007C0AB3" w:rsidRPr="00EB4EA9" w14:paraId="1050DE38" w14:textId="77777777" w:rsidTr="007D0962">
        <w:trPr>
          <w:trHeight w:val="345"/>
          <w:jc w:val="center"/>
        </w:trPr>
        <w:tc>
          <w:tcPr>
            <w:tcW w:w="3823" w:type="dxa"/>
            <w:shd w:val="clear" w:color="000000" w:fill="FFFFFF"/>
            <w:noWrap/>
            <w:vAlign w:val="center"/>
            <w:hideMark/>
          </w:tcPr>
          <w:p w14:paraId="03F6DCED"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30862500"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10,556,684,559</w:t>
            </w:r>
          </w:p>
        </w:tc>
        <w:tc>
          <w:tcPr>
            <w:tcW w:w="2405" w:type="dxa"/>
            <w:shd w:val="clear" w:color="000000" w:fill="FFFFFF"/>
            <w:noWrap/>
            <w:vAlign w:val="center"/>
            <w:hideMark/>
          </w:tcPr>
          <w:p w14:paraId="25462D9E"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5,532,323,022</w:t>
            </w:r>
          </w:p>
        </w:tc>
      </w:tr>
    </w:tbl>
    <w:p w14:paraId="4C4F6866" w14:textId="77777777" w:rsidR="00AF7634" w:rsidRPr="00EB4EA9" w:rsidRDefault="00AF7634" w:rsidP="006462B6">
      <w:pPr>
        <w:jc w:val="center"/>
        <w:rPr>
          <w:rFonts w:ascii="Montserrat Medium" w:hAnsi="Montserrat Medium"/>
          <w:b/>
        </w:rPr>
      </w:pPr>
    </w:p>
    <w:p w14:paraId="2C9D43C5" w14:textId="77777777" w:rsidR="000B6AA3" w:rsidRDefault="000B6AA3">
      <w:pPr>
        <w:jc w:val="both"/>
        <w:rPr>
          <w:rFonts w:ascii="Montserrat Medium" w:hAnsi="Montserrat Medium"/>
          <w:b/>
        </w:rPr>
      </w:pPr>
    </w:p>
    <w:p w14:paraId="7CF6C4DB" w14:textId="77777777" w:rsidR="00EB4EA9" w:rsidRDefault="00EB4EA9">
      <w:pPr>
        <w:jc w:val="both"/>
        <w:rPr>
          <w:rFonts w:ascii="Montserrat Medium" w:hAnsi="Montserrat Medium"/>
          <w:b/>
        </w:rPr>
      </w:pPr>
    </w:p>
    <w:p w14:paraId="21EB0B02" w14:textId="77777777" w:rsidR="00EB4EA9" w:rsidRPr="00EB4EA9" w:rsidRDefault="00EB4EA9">
      <w:pPr>
        <w:jc w:val="both"/>
        <w:rPr>
          <w:rFonts w:ascii="Montserrat Medium" w:hAnsi="Montserrat Medium"/>
          <w:b/>
        </w:rPr>
      </w:pPr>
    </w:p>
    <w:p w14:paraId="283DAC11" w14:textId="77777777" w:rsidR="00AF7634" w:rsidRPr="00EB4EA9" w:rsidRDefault="0079353E">
      <w:pPr>
        <w:jc w:val="both"/>
        <w:rPr>
          <w:rFonts w:ascii="Montserrat Medium" w:hAnsi="Montserrat Medium"/>
        </w:rPr>
      </w:pPr>
      <w:r w:rsidRPr="00EB4EA9">
        <w:rPr>
          <w:rFonts w:ascii="Montserrat Medium" w:hAnsi="Montserrat Medium"/>
          <w:b/>
        </w:rPr>
        <w:lastRenderedPageBreak/>
        <w:t>Nota 2.- Derechos a Recibir Efectivo y Equivalentes</w:t>
      </w:r>
      <w:r w:rsidRPr="00EB4EA9">
        <w:rPr>
          <w:rFonts w:ascii="Montserrat Medium" w:hAnsi="Montserrat Medium"/>
        </w:rPr>
        <w:t>.</w:t>
      </w:r>
    </w:p>
    <w:p w14:paraId="60FED74C" w14:textId="77777777" w:rsidR="00AF7634" w:rsidRPr="00EB4EA9" w:rsidRDefault="00AF7634">
      <w:pPr>
        <w:jc w:val="both"/>
        <w:rPr>
          <w:rFonts w:ascii="Montserrat Medium" w:hAnsi="Montserrat Medium"/>
        </w:rPr>
      </w:pPr>
    </w:p>
    <w:p w14:paraId="5706F779" w14:textId="5E08DD38" w:rsidR="00FA131E" w:rsidRDefault="0079353E">
      <w:pPr>
        <w:jc w:val="both"/>
        <w:rPr>
          <w:rFonts w:ascii="Montserrat Medium" w:hAnsi="Montserrat Medium"/>
        </w:rPr>
      </w:pPr>
      <w:r w:rsidRPr="00EB4EA9">
        <w:rPr>
          <w:rFonts w:ascii="Montserrat Medium" w:hAnsi="Montserrat Medium"/>
        </w:rPr>
        <w:t xml:space="preserve">Este rubro consolidado </w:t>
      </w:r>
      <w:r w:rsidR="007C0AB3" w:rsidRPr="00EB4EA9">
        <w:rPr>
          <w:rFonts w:ascii="Montserrat Medium" w:hAnsi="Montserrat Medium"/>
        </w:rPr>
        <w:t>al 30 de septiembre de 2023</w:t>
      </w:r>
      <w:r w:rsidRPr="00EB4EA9">
        <w:rPr>
          <w:rFonts w:ascii="Montserrat Medium" w:hAnsi="Montserrat Medium"/>
        </w:rPr>
        <w:t xml:space="preserve"> comparad</w:t>
      </w:r>
      <w:r w:rsidR="00E92699" w:rsidRPr="00EB4EA9">
        <w:rPr>
          <w:rFonts w:ascii="Montserrat Medium" w:hAnsi="Montserrat Medium"/>
        </w:rPr>
        <w:t>o</w:t>
      </w:r>
      <w:r w:rsidRPr="00EB4EA9">
        <w:rPr>
          <w:rFonts w:ascii="Montserrat Medium" w:hAnsi="Montserrat Medium"/>
        </w:rPr>
        <w:t xml:space="preserve"> </w:t>
      </w:r>
      <w:r w:rsidR="0093385A" w:rsidRPr="00EB4EA9">
        <w:rPr>
          <w:rFonts w:ascii="Montserrat Medium" w:hAnsi="Montserrat Medium"/>
        </w:rPr>
        <w:t>con el mismo periodo de 2022</w:t>
      </w:r>
      <w:r w:rsidRPr="00EB4EA9">
        <w:rPr>
          <w:rFonts w:ascii="Montserrat Medium" w:hAnsi="Montserrat Medium"/>
        </w:rPr>
        <w:t>, se integra de saldos a corto plazo de cuentas por cobrar, deudores diversos, préstamos otorgados y otros derechos a recibir efectivo y equivalentes, los cuales corresponden a los Poderes Ejecutivo, Legislativo, Judicial y Órganos Autónomos</w:t>
      </w:r>
      <w:r w:rsidR="00FA131E">
        <w:rPr>
          <w:rFonts w:ascii="Montserrat Medium" w:hAnsi="Montserrat Medium"/>
        </w:rPr>
        <w:t>.</w:t>
      </w:r>
    </w:p>
    <w:p w14:paraId="1F663516" w14:textId="77777777" w:rsidR="009F74F3" w:rsidRDefault="009F74F3">
      <w:pPr>
        <w:jc w:val="both"/>
        <w:rPr>
          <w:rFonts w:ascii="Montserrat Medium" w:hAnsi="Montserrat Medium"/>
        </w:rPr>
      </w:pPr>
    </w:p>
    <w:p w14:paraId="7D65F8AE" w14:textId="3F4ACB55" w:rsidR="00AF7634" w:rsidRPr="00EB4EA9" w:rsidRDefault="007D0962">
      <w:pPr>
        <w:jc w:val="both"/>
        <w:rPr>
          <w:rFonts w:ascii="Montserrat Medium" w:hAnsi="Montserrat Medium"/>
        </w:rPr>
      </w:pPr>
      <w:r>
        <w:rPr>
          <w:rFonts w:ascii="Montserrat Medium" w:hAnsi="Montserrat Medium"/>
        </w:rPr>
        <w:t>Las</w:t>
      </w:r>
      <w:r w:rsidR="00FA131E">
        <w:rPr>
          <w:rFonts w:ascii="Montserrat Medium" w:hAnsi="Montserrat Medium"/>
        </w:rPr>
        <w:t xml:space="preserve"> cifras presentadas </w:t>
      </w:r>
      <w:r>
        <w:rPr>
          <w:rFonts w:ascii="Montserrat Medium" w:hAnsi="Montserrat Medium"/>
        </w:rPr>
        <w:t xml:space="preserve">a continuación presentan los efectos de consolidación, disminuyendo el saldo reflejado en los estados financieros consolidados del Poder Ejecutivo, </w:t>
      </w:r>
      <w:r w:rsidR="00FA131E">
        <w:rPr>
          <w:rFonts w:ascii="Montserrat Medium" w:hAnsi="Montserrat Medium"/>
        </w:rPr>
        <w:t xml:space="preserve">Poder Legislativo, </w:t>
      </w:r>
      <w:r w:rsidR="009F74F3">
        <w:rPr>
          <w:rFonts w:ascii="Montserrat Medium" w:hAnsi="Montserrat Medium"/>
        </w:rPr>
        <w:t xml:space="preserve">Poder </w:t>
      </w:r>
      <w:r w:rsidR="00FA131E">
        <w:rPr>
          <w:rFonts w:ascii="Montserrat Medium" w:hAnsi="Montserrat Medium"/>
        </w:rPr>
        <w:t>Judicial y Órganos Autónomos</w:t>
      </w:r>
      <w:r>
        <w:rPr>
          <w:rFonts w:ascii="Montserrat Medium" w:hAnsi="Montserrat Medium"/>
        </w:rPr>
        <w:t xml:space="preserve"> </w:t>
      </w:r>
      <w:r w:rsidR="009F74F3">
        <w:rPr>
          <w:rFonts w:ascii="Montserrat Medium" w:hAnsi="Montserrat Medium"/>
        </w:rPr>
        <w:t xml:space="preserve">por </w:t>
      </w:r>
      <w:r w:rsidR="00A324E7">
        <w:rPr>
          <w:rFonts w:ascii="Montserrat Medium" w:hAnsi="Montserrat Medium"/>
        </w:rPr>
        <w:t xml:space="preserve">$300,021,953.18 </w:t>
      </w:r>
      <w:r w:rsidR="009F74F3">
        <w:rPr>
          <w:rFonts w:ascii="Montserrat Medium" w:hAnsi="Montserrat Medium"/>
        </w:rPr>
        <w:t>$121,170.88, $20,441,143.30 y $11,573,243.52 respectivamente que en total asciende a $</w:t>
      </w:r>
      <w:r w:rsidR="00A324E7">
        <w:rPr>
          <w:rFonts w:ascii="Montserrat Medium" w:hAnsi="Montserrat Medium"/>
        </w:rPr>
        <w:t xml:space="preserve">332,157,510.88, </w:t>
      </w:r>
      <w:r w:rsidR="009F74F3">
        <w:rPr>
          <w:rFonts w:ascii="Montserrat Medium" w:hAnsi="Montserrat Medium"/>
        </w:rPr>
        <w:t xml:space="preserve">y </w:t>
      </w:r>
      <w:r w:rsidR="00A324E7">
        <w:rPr>
          <w:rFonts w:ascii="Montserrat Medium" w:hAnsi="Montserrat Medium"/>
        </w:rPr>
        <w:t xml:space="preserve">el saldo neto consolidado </w:t>
      </w:r>
      <w:r w:rsidR="009F74F3">
        <w:rPr>
          <w:rFonts w:ascii="Montserrat Medium" w:hAnsi="Montserrat Medium"/>
        </w:rPr>
        <w:t xml:space="preserve">se </w:t>
      </w:r>
      <w:r w:rsidR="0079353E" w:rsidRPr="00EB4EA9">
        <w:rPr>
          <w:rFonts w:ascii="Montserrat Medium" w:hAnsi="Montserrat Medium"/>
        </w:rPr>
        <w:t>desglosa de la siguiente forma:</w:t>
      </w:r>
    </w:p>
    <w:p w14:paraId="4C022232" w14:textId="77777777" w:rsidR="00AF7634" w:rsidRPr="00EB4EA9" w:rsidRDefault="00AF7634">
      <w:pPr>
        <w:jc w:val="both"/>
        <w:rPr>
          <w:rFonts w:ascii="Montserrat Medium" w:hAnsi="Montserrat Medium"/>
        </w:rPr>
      </w:pPr>
    </w:p>
    <w:p w14:paraId="08E6C317" w14:textId="77777777" w:rsidR="00AF7634" w:rsidRPr="00EB4EA9" w:rsidRDefault="0079353E">
      <w:pP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7C0AB3" w:rsidRPr="00EB4EA9" w14:paraId="51083EEF" w14:textId="77777777" w:rsidTr="00D96A09">
        <w:trPr>
          <w:trHeight w:val="330"/>
          <w:jc w:val="center"/>
        </w:trPr>
        <w:tc>
          <w:tcPr>
            <w:tcW w:w="3823" w:type="dxa"/>
            <w:shd w:val="clear" w:color="000000" w:fill="828282"/>
            <w:noWrap/>
            <w:vAlign w:val="center"/>
            <w:hideMark/>
          </w:tcPr>
          <w:p w14:paraId="5B594082" w14:textId="77777777" w:rsidR="007C0AB3" w:rsidRPr="00EB4EA9" w:rsidRDefault="007C0AB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0A0CA507" w14:textId="6D445B9E"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2023</w:t>
            </w:r>
          </w:p>
        </w:tc>
        <w:tc>
          <w:tcPr>
            <w:tcW w:w="2410" w:type="dxa"/>
            <w:shd w:val="clear" w:color="000000" w:fill="828282"/>
            <w:noWrap/>
            <w:vAlign w:val="center"/>
            <w:hideMark/>
          </w:tcPr>
          <w:p w14:paraId="2223C34E" w14:textId="0BCC2210"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2022</w:t>
            </w:r>
          </w:p>
        </w:tc>
      </w:tr>
      <w:tr w:rsidR="007C0AB3" w:rsidRPr="00EB4EA9" w14:paraId="464447CE" w14:textId="77777777" w:rsidTr="00D96A09">
        <w:trPr>
          <w:trHeight w:val="315"/>
          <w:jc w:val="center"/>
        </w:trPr>
        <w:tc>
          <w:tcPr>
            <w:tcW w:w="3823" w:type="dxa"/>
            <w:shd w:val="clear" w:color="000000" w:fill="FFFFFF"/>
            <w:noWrap/>
            <w:vAlign w:val="center"/>
            <w:hideMark/>
          </w:tcPr>
          <w:p w14:paraId="4463281F"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2B070A2D"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5,778,004,848</w:t>
            </w:r>
          </w:p>
        </w:tc>
        <w:tc>
          <w:tcPr>
            <w:tcW w:w="2410" w:type="dxa"/>
            <w:shd w:val="clear" w:color="000000" w:fill="FFFFFF"/>
            <w:vAlign w:val="center"/>
            <w:hideMark/>
          </w:tcPr>
          <w:p w14:paraId="481E1CD1"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5,681,024,111</w:t>
            </w:r>
          </w:p>
        </w:tc>
      </w:tr>
      <w:tr w:rsidR="007C0AB3" w:rsidRPr="00EB4EA9" w14:paraId="341CA01E" w14:textId="77777777" w:rsidTr="00D96A09">
        <w:trPr>
          <w:trHeight w:val="315"/>
          <w:jc w:val="center"/>
        </w:trPr>
        <w:tc>
          <w:tcPr>
            <w:tcW w:w="3823" w:type="dxa"/>
            <w:shd w:val="clear" w:color="000000" w:fill="FFFFFF"/>
            <w:noWrap/>
            <w:vAlign w:val="center"/>
            <w:hideMark/>
          </w:tcPr>
          <w:p w14:paraId="4483876C"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vAlign w:val="center"/>
            <w:hideMark/>
          </w:tcPr>
          <w:p w14:paraId="04EF0F0F"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30,999,839</w:t>
            </w:r>
          </w:p>
        </w:tc>
        <w:tc>
          <w:tcPr>
            <w:tcW w:w="2410" w:type="dxa"/>
            <w:shd w:val="clear" w:color="000000" w:fill="FFFFFF"/>
            <w:vAlign w:val="center"/>
            <w:hideMark/>
          </w:tcPr>
          <w:p w14:paraId="6221573D"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33,656,786</w:t>
            </w:r>
          </w:p>
        </w:tc>
      </w:tr>
      <w:tr w:rsidR="007C0AB3" w:rsidRPr="00EB4EA9" w14:paraId="42EC23D4" w14:textId="77777777" w:rsidTr="00D96A09">
        <w:trPr>
          <w:trHeight w:val="315"/>
          <w:jc w:val="center"/>
        </w:trPr>
        <w:tc>
          <w:tcPr>
            <w:tcW w:w="3823" w:type="dxa"/>
            <w:shd w:val="clear" w:color="000000" w:fill="FFFFFF"/>
            <w:noWrap/>
            <w:vAlign w:val="center"/>
            <w:hideMark/>
          </w:tcPr>
          <w:p w14:paraId="49377A63"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JUDICIAL</w:t>
            </w:r>
          </w:p>
        </w:tc>
        <w:tc>
          <w:tcPr>
            <w:tcW w:w="2409" w:type="dxa"/>
            <w:shd w:val="clear" w:color="000000" w:fill="FFFFFF"/>
            <w:vAlign w:val="center"/>
            <w:hideMark/>
          </w:tcPr>
          <w:p w14:paraId="705EF97C"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69,429,438</w:t>
            </w:r>
          </w:p>
        </w:tc>
        <w:tc>
          <w:tcPr>
            <w:tcW w:w="2410" w:type="dxa"/>
            <w:shd w:val="clear" w:color="000000" w:fill="FFFFFF"/>
            <w:vAlign w:val="center"/>
            <w:hideMark/>
          </w:tcPr>
          <w:p w14:paraId="0695FBDE"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146,705,870</w:t>
            </w:r>
          </w:p>
        </w:tc>
      </w:tr>
      <w:tr w:rsidR="007C0AB3" w:rsidRPr="00EB4EA9" w14:paraId="173BFB76" w14:textId="77777777" w:rsidTr="00D96A09">
        <w:trPr>
          <w:trHeight w:val="330"/>
          <w:jc w:val="center"/>
        </w:trPr>
        <w:tc>
          <w:tcPr>
            <w:tcW w:w="3823" w:type="dxa"/>
            <w:shd w:val="clear" w:color="000000" w:fill="FFFFFF"/>
            <w:noWrap/>
            <w:vAlign w:val="center"/>
            <w:hideMark/>
          </w:tcPr>
          <w:p w14:paraId="78274DFC"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ÓRGANOS AUTÓNOMOS</w:t>
            </w:r>
          </w:p>
        </w:tc>
        <w:tc>
          <w:tcPr>
            <w:tcW w:w="2409" w:type="dxa"/>
            <w:shd w:val="clear" w:color="000000" w:fill="FFFFFF"/>
            <w:vAlign w:val="center"/>
            <w:hideMark/>
          </w:tcPr>
          <w:p w14:paraId="16E7B1D0"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127,219,081</w:t>
            </w:r>
          </w:p>
        </w:tc>
        <w:tc>
          <w:tcPr>
            <w:tcW w:w="2410" w:type="dxa"/>
            <w:shd w:val="clear" w:color="000000" w:fill="FFFFFF"/>
            <w:vAlign w:val="center"/>
            <w:hideMark/>
          </w:tcPr>
          <w:p w14:paraId="519D3661"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180,230,951</w:t>
            </w:r>
          </w:p>
        </w:tc>
      </w:tr>
      <w:tr w:rsidR="007C0AB3" w:rsidRPr="00EB4EA9" w14:paraId="5826E317" w14:textId="77777777" w:rsidTr="00D96A09">
        <w:trPr>
          <w:trHeight w:val="345"/>
          <w:jc w:val="center"/>
        </w:trPr>
        <w:tc>
          <w:tcPr>
            <w:tcW w:w="3823" w:type="dxa"/>
            <w:shd w:val="clear" w:color="000000" w:fill="FFFFFF"/>
            <w:noWrap/>
            <w:vAlign w:val="center"/>
            <w:hideMark/>
          </w:tcPr>
          <w:p w14:paraId="732A97A2"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440823C7"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6,005,653,206</w:t>
            </w:r>
          </w:p>
        </w:tc>
        <w:tc>
          <w:tcPr>
            <w:tcW w:w="2410" w:type="dxa"/>
            <w:shd w:val="clear" w:color="000000" w:fill="FFFFFF"/>
            <w:noWrap/>
            <w:vAlign w:val="center"/>
            <w:hideMark/>
          </w:tcPr>
          <w:p w14:paraId="075161F0"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6,041,617,718</w:t>
            </w:r>
          </w:p>
        </w:tc>
      </w:tr>
    </w:tbl>
    <w:p w14:paraId="62810E3A" w14:textId="77777777" w:rsidR="00AF7634" w:rsidRPr="00EB4EA9" w:rsidRDefault="00AF7634" w:rsidP="0059677B">
      <w:pPr>
        <w:jc w:val="center"/>
        <w:rPr>
          <w:rFonts w:ascii="Montserrat Medium" w:hAnsi="Montserrat Medium"/>
          <w:b/>
        </w:rPr>
      </w:pPr>
    </w:p>
    <w:p w14:paraId="0C0BC03C" w14:textId="77777777" w:rsidR="00AF7634" w:rsidRDefault="00AF7634">
      <w:pPr>
        <w:rPr>
          <w:rFonts w:ascii="Montserrat Medium" w:hAnsi="Montserrat Medium"/>
          <w:b/>
        </w:rPr>
      </w:pPr>
    </w:p>
    <w:p w14:paraId="1EE2DEEC" w14:textId="77777777" w:rsidR="00A324E7" w:rsidRPr="00EB4EA9" w:rsidRDefault="00A324E7">
      <w:pPr>
        <w:rPr>
          <w:rFonts w:ascii="Montserrat Medium" w:hAnsi="Montserrat Medium"/>
          <w:b/>
        </w:rPr>
      </w:pPr>
    </w:p>
    <w:p w14:paraId="39DA6642" w14:textId="77777777" w:rsidR="00AF7634" w:rsidRPr="00EB4EA9" w:rsidRDefault="0079353E">
      <w:pPr>
        <w:jc w:val="both"/>
        <w:rPr>
          <w:rFonts w:ascii="Montserrat Medium" w:hAnsi="Montserrat Medium"/>
        </w:rPr>
      </w:pPr>
      <w:r w:rsidRPr="00EB4EA9">
        <w:rPr>
          <w:rFonts w:ascii="Montserrat Medium" w:hAnsi="Montserrat Medium"/>
          <w:b/>
        </w:rPr>
        <w:t>Nota 3.- Derechos a Recibir Bienes y Servicios</w:t>
      </w:r>
      <w:r w:rsidRPr="00EB4EA9">
        <w:rPr>
          <w:rFonts w:ascii="Montserrat Medium" w:hAnsi="Montserrat Medium"/>
        </w:rPr>
        <w:t>.</w:t>
      </w:r>
    </w:p>
    <w:p w14:paraId="0A91CF1E" w14:textId="77777777" w:rsidR="00AF7634" w:rsidRDefault="00AF7634">
      <w:pPr>
        <w:jc w:val="both"/>
        <w:rPr>
          <w:rFonts w:ascii="Montserrat Medium" w:hAnsi="Montserrat Medium"/>
        </w:rPr>
      </w:pPr>
    </w:p>
    <w:p w14:paraId="0105A28A" w14:textId="77777777" w:rsidR="00A324E7" w:rsidRPr="00EB4EA9" w:rsidRDefault="00A324E7">
      <w:pPr>
        <w:jc w:val="both"/>
        <w:rPr>
          <w:rFonts w:ascii="Montserrat Medium" w:hAnsi="Montserrat Medium"/>
        </w:rPr>
      </w:pPr>
    </w:p>
    <w:p w14:paraId="16C35CE9" w14:textId="77777777" w:rsidR="00AF7634" w:rsidRPr="00EB4EA9" w:rsidRDefault="00AF7634">
      <w:pPr>
        <w:jc w:val="both"/>
        <w:rPr>
          <w:rFonts w:ascii="Montserrat Medium" w:hAnsi="Montserrat Medium"/>
        </w:rPr>
      </w:pPr>
    </w:p>
    <w:p w14:paraId="5FD01429" w14:textId="24047D5D" w:rsidR="00AF7634" w:rsidRPr="00EB4EA9" w:rsidRDefault="0079353E">
      <w:pPr>
        <w:jc w:val="both"/>
        <w:rPr>
          <w:rFonts w:ascii="Montserrat Medium" w:hAnsi="Montserrat Medium"/>
        </w:rPr>
      </w:pPr>
      <w:r w:rsidRPr="00EB4EA9">
        <w:rPr>
          <w:rFonts w:ascii="Montserrat Medium" w:hAnsi="Montserrat Medium"/>
        </w:rPr>
        <w:t xml:space="preserve">El saldo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en comparación </w:t>
      </w:r>
      <w:r w:rsidR="0093385A" w:rsidRPr="00EB4EA9">
        <w:rPr>
          <w:rFonts w:ascii="Montserrat Medium" w:hAnsi="Montserrat Medium"/>
        </w:rPr>
        <w:t>con el mismo periodo del 2022,</w:t>
      </w:r>
      <w:r w:rsidRPr="00EB4EA9">
        <w:rPr>
          <w:rFonts w:ascii="Montserrat Medium" w:hAnsi="Montserrat Medium"/>
        </w:rP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Default="000B6AA3">
      <w:pPr>
        <w:jc w:val="both"/>
        <w:rPr>
          <w:rFonts w:ascii="Montserrat Medium" w:hAnsi="Montserrat Medium"/>
        </w:rPr>
      </w:pPr>
    </w:p>
    <w:p w14:paraId="3E68D014" w14:textId="77777777" w:rsidR="00A324E7" w:rsidRDefault="00A324E7">
      <w:pPr>
        <w:jc w:val="both"/>
        <w:rPr>
          <w:rFonts w:ascii="Montserrat Medium" w:hAnsi="Montserrat Medium"/>
        </w:rPr>
      </w:pPr>
    </w:p>
    <w:p w14:paraId="58C4E66F" w14:textId="77777777" w:rsidR="00A324E7" w:rsidRPr="00EB4EA9" w:rsidRDefault="00A324E7">
      <w:pPr>
        <w:jc w:val="both"/>
        <w:rPr>
          <w:rFonts w:ascii="Montserrat Medium" w:hAnsi="Montserrat Medium"/>
        </w:rPr>
      </w:pPr>
    </w:p>
    <w:p w14:paraId="08A1CF91" w14:textId="77777777" w:rsidR="00AF7634" w:rsidRPr="00EB4EA9" w:rsidRDefault="00AF7634">
      <w:pPr>
        <w:jc w:val="both"/>
        <w:rPr>
          <w:rFonts w:ascii="Montserrat Medium" w:hAnsi="Montserrat Medium"/>
        </w:rPr>
      </w:pPr>
    </w:p>
    <w:p w14:paraId="42A4A160" w14:textId="77777777" w:rsidR="00AF7634" w:rsidRPr="00EB4EA9" w:rsidRDefault="0079353E">
      <w:pPr>
        <w:jc w:val="center"/>
        <w:rPr>
          <w:rFonts w:ascii="Montserrat Medium" w:hAnsi="Montserrat Medium"/>
          <w:b/>
        </w:rPr>
      </w:pPr>
      <w:r w:rsidRPr="00EB4EA9">
        <w:rPr>
          <w:rFonts w:ascii="Montserrat Medium" w:hAnsi="Montserrat Medium"/>
          <w:b/>
        </w:rPr>
        <w:lastRenderedPageBreak/>
        <w:t>(Pesos)</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7"/>
        <w:gridCol w:w="2410"/>
        <w:gridCol w:w="2410"/>
      </w:tblGrid>
      <w:tr w:rsidR="007C0AB3" w:rsidRPr="00EB4EA9" w14:paraId="3DD810F0" w14:textId="77777777" w:rsidTr="00D96A09">
        <w:trPr>
          <w:trHeight w:val="330"/>
        </w:trPr>
        <w:tc>
          <w:tcPr>
            <w:tcW w:w="3827" w:type="dxa"/>
            <w:shd w:val="clear" w:color="000000" w:fill="828282"/>
            <w:noWrap/>
            <w:vAlign w:val="center"/>
            <w:hideMark/>
          </w:tcPr>
          <w:p w14:paraId="358544EF" w14:textId="77777777" w:rsidR="007C0AB3" w:rsidRPr="00EB4EA9" w:rsidRDefault="007C0AB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Concepto</w:t>
            </w:r>
          </w:p>
        </w:tc>
        <w:tc>
          <w:tcPr>
            <w:tcW w:w="2410" w:type="dxa"/>
            <w:shd w:val="clear" w:color="000000" w:fill="828282"/>
            <w:noWrap/>
            <w:vAlign w:val="center"/>
            <w:hideMark/>
          </w:tcPr>
          <w:p w14:paraId="54B251ED" w14:textId="08DCA566"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2023</w:t>
            </w:r>
          </w:p>
        </w:tc>
        <w:tc>
          <w:tcPr>
            <w:tcW w:w="2410" w:type="dxa"/>
            <w:shd w:val="clear" w:color="000000" w:fill="828282"/>
            <w:noWrap/>
            <w:vAlign w:val="center"/>
            <w:hideMark/>
          </w:tcPr>
          <w:p w14:paraId="57FDC76A" w14:textId="1493CB9F" w:rsidR="007C0AB3" w:rsidRPr="00EB4EA9" w:rsidRDefault="0003098C"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2022</w:t>
            </w:r>
          </w:p>
        </w:tc>
      </w:tr>
      <w:tr w:rsidR="007C0AB3" w:rsidRPr="00EB4EA9" w14:paraId="48B2CC97" w14:textId="77777777" w:rsidTr="00D96A09">
        <w:trPr>
          <w:trHeight w:val="405"/>
        </w:trPr>
        <w:tc>
          <w:tcPr>
            <w:tcW w:w="3827" w:type="dxa"/>
            <w:shd w:val="clear" w:color="000000" w:fill="FFFFFF"/>
            <w:noWrap/>
            <w:vAlign w:val="center"/>
            <w:hideMark/>
          </w:tcPr>
          <w:p w14:paraId="250EA274"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EJECUTIVO</w:t>
            </w:r>
          </w:p>
        </w:tc>
        <w:tc>
          <w:tcPr>
            <w:tcW w:w="2410" w:type="dxa"/>
            <w:shd w:val="clear" w:color="000000" w:fill="FFFFFF"/>
            <w:vAlign w:val="center"/>
            <w:hideMark/>
          </w:tcPr>
          <w:p w14:paraId="3D7AF8C2"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98,527,655</w:t>
            </w:r>
          </w:p>
        </w:tc>
        <w:tc>
          <w:tcPr>
            <w:tcW w:w="2410" w:type="dxa"/>
            <w:shd w:val="clear" w:color="000000" w:fill="FFFFFF"/>
            <w:vAlign w:val="center"/>
            <w:hideMark/>
          </w:tcPr>
          <w:p w14:paraId="31A6024B"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230,119,445</w:t>
            </w:r>
          </w:p>
        </w:tc>
      </w:tr>
      <w:tr w:rsidR="007C0AB3" w:rsidRPr="00EB4EA9" w14:paraId="1C7E6186" w14:textId="77777777" w:rsidTr="00D96A09">
        <w:trPr>
          <w:trHeight w:val="330"/>
        </w:trPr>
        <w:tc>
          <w:tcPr>
            <w:tcW w:w="3827" w:type="dxa"/>
            <w:shd w:val="clear" w:color="000000" w:fill="FFFFFF"/>
            <w:noWrap/>
            <w:vAlign w:val="center"/>
            <w:hideMark/>
          </w:tcPr>
          <w:p w14:paraId="0E5F926D"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 xml:space="preserve">PODER LEGISLATIVO </w:t>
            </w:r>
          </w:p>
        </w:tc>
        <w:tc>
          <w:tcPr>
            <w:tcW w:w="2410" w:type="dxa"/>
            <w:shd w:val="clear" w:color="000000" w:fill="FFFFFF"/>
            <w:vAlign w:val="center"/>
            <w:hideMark/>
          </w:tcPr>
          <w:p w14:paraId="038123B6"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197,053</w:t>
            </w:r>
          </w:p>
        </w:tc>
        <w:tc>
          <w:tcPr>
            <w:tcW w:w="2410" w:type="dxa"/>
            <w:shd w:val="clear" w:color="000000" w:fill="FFFFFF"/>
            <w:vAlign w:val="center"/>
            <w:hideMark/>
          </w:tcPr>
          <w:p w14:paraId="0C43B4DE"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1,344,037</w:t>
            </w:r>
          </w:p>
        </w:tc>
      </w:tr>
      <w:tr w:rsidR="007C0AB3" w:rsidRPr="00EB4EA9" w14:paraId="2BCAF764" w14:textId="77777777" w:rsidTr="00D96A09">
        <w:trPr>
          <w:trHeight w:val="330"/>
        </w:trPr>
        <w:tc>
          <w:tcPr>
            <w:tcW w:w="3827" w:type="dxa"/>
            <w:shd w:val="clear" w:color="000000" w:fill="FFFFFF"/>
            <w:noWrap/>
            <w:vAlign w:val="center"/>
            <w:hideMark/>
          </w:tcPr>
          <w:p w14:paraId="376FFFFC"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JUDICIAL</w:t>
            </w:r>
          </w:p>
        </w:tc>
        <w:tc>
          <w:tcPr>
            <w:tcW w:w="2410" w:type="dxa"/>
            <w:shd w:val="clear" w:color="000000" w:fill="FFFFFF"/>
            <w:vAlign w:val="center"/>
            <w:hideMark/>
          </w:tcPr>
          <w:p w14:paraId="5EBC4A20"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0</w:t>
            </w:r>
          </w:p>
        </w:tc>
        <w:tc>
          <w:tcPr>
            <w:tcW w:w="2410" w:type="dxa"/>
            <w:shd w:val="clear" w:color="000000" w:fill="FFFFFF"/>
            <w:vAlign w:val="center"/>
            <w:hideMark/>
          </w:tcPr>
          <w:p w14:paraId="787496D2"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0</w:t>
            </w:r>
          </w:p>
        </w:tc>
      </w:tr>
      <w:tr w:rsidR="007C0AB3" w:rsidRPr="00EB4EA9" w14:paraId="3BCAA632" w14:textId="77777777" w:rsidTr="00D96A09">
        <w:trPr>
          <w:trHeight w:val="330"/>
        </w:trPr>
        <w:tc>
          <w:tcPr>
            <w:tcW w:w="3827" w:type="dxa"/>
            <w:shd w:val="clear" w:color="000000" w:fill="FFFFFF"/>
            <w:noWrap/>
            <w:vAlign w:val="center"/>
            <w:hideMark/>
          </w:tcPr>
          <w:p w14:paraId="24818FF8"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ÓRGANOS AUTÓNOMOS</w:t>
            </w:r>
          </w:p>
        </w:tc>
        <w:tc>
          <w:tcPr>
            <w:tcW w:w="2410" w:type="dxa"/>
            <w:shd w:val="clear" w:color="000000" w:fill="FFFFFF"/>
            <w:vAlign w:val="center"/>
            <w:hideMark/>
          </w:tcPr>
          <w:p w14:paraId="197CF25D"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13,500</w:t>
            </w:r>
          </w:p>
        </w:tc>
        <w:tc>
          <w:tcPr>
            <w:tcW w:w="2410" w:type="dxa"/>
            <w:shd w:val="clear" w:color="000000" w:fill="FFFFFF"/>
            <w:vAlign w:val="center"/>
            <w:hideMark/>
          </w:tcPr>
          <w:p w14:paraId="696AA862"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5,167,547</w:t>
            </w:r>
          </w:p>
        </w:tc>
      </w:tr>
      <w:tr w:rsidR="007C0AB3" w:rsidRPr="00EB4EA9" w14:paraId="1BE28C2B" w14:textId="77777777" w:rsidTr="00D96A09">
        <w:trPr>
          <w:trHeight w:val="345"/>
        </w:trPr>
        <w:tc>
          <w:tcPr>
            <w:tcW w:w="3827" w:type="dxa"/>
            <w:shd w:val="clear" w:color="000000" w:fill="FFFFFF"/>
            <w:noWrap/>
            <w:vAlign w:val="center"/>
            <w:hideMark/>
          </w:tcPr>
          <w:p w14:paraId="6856A9E6"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Suma</w:t>
            </w:r>
          </w:p>
        </w:tc>
        <w:tc>
          <w:tcPr>
            <w:tcW w:w="2410" w:type="dxa"/>
            <w:shd w:val="clear" w:color="000000" w:fill="FFFFFF"/>
            <w:noWrap/>
            <w:vAlign w:val="center"/>
            <w:hideMark/>
          </w:tcPr>
          <w:p w14:paraId="5FC0BF4F" w14:textId="649F988B" w:rsidR="007C0AB3" w:rsidRPr="00EB4EA9" w:rsidRDefault="00F610BD"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98,738,208</w:t>
            </w:r>
          </w:p>
        </w:tc>
        <w:tc>
          <w:tcPr>
            <w:tcW w:w="2410" w:type="dxa"/>
            <w:shd w:val="clear" w:color="000000" w:fill="FFFFFF"/>
            <w:noWrap/>
            <w:vAlign w:val="center"/>
            <w:hideMark/>
          </w:tcPr>
          <w:p w14:paraId="007822FA" w14:textId="1D73C227" w:rsidR="007C0AB3" w:rsidRPr="00EB4EA9" w:rsidRDefault="007C0AB3" w:rsidP="0003098C">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236,631,02</w:t>
            </w:r>
            <w:r w:rsidR="0003098C" w:rsidRPr="00EB4EA9">
              <w:rPr>
                <w:rFonts w:ascii="Montserrat Medium" w:eastAsia="Times New Roman" w:hAnsi="Montserrat Medium" w:cs="Calibri"/>
                <w:b/>
                <w:bCs/>
                <w:color w:val="000000"/>
                <w:sz w:val="22"/>
                <w:szCs w:val="22"/>
                <w:lang w:val="es-MX"/>
              </w:rPr>
              <w:t>8</w:t>
            </w:r>
          </w:p>
        </w:tc>
      </w:tr>
    </w:tbl>
    <w:p w14:paraId="76280844" w14:textId="77777777" w:rsidR="00AF7634" w:rsidRPr="00EB4EA9" w:rsidRDefault="00AF7634">
      <w:pPr>
        <w:jc w:val="both"/>
        <w:rPr>
          <w:rFonts w:ascii="Montserrat Medium" w:hAnsi="Montserrat Medium"/>
          <w:b/>
          <w:u w:val="single"/>
        </w:rPr>
      </w:pPr>
    </w:p>
    <w:p w14:paraId="2EEFCF95" w14:textId="77777777" w:rsidR="000B6AA3" w:rsidRPr="00EB4EA9" w:rsidRDefault="000B6AA3">
      <w:pPr>
        <w:jc w:val="both"/>
        <w:rPr>
          <w:rFonts w:ascii="Montserrat Medium" w:hAnsi="Montserrat Medium"/>
          <w:b/>
          <w:u w:val="single"/>
        </w:rPr>
      </w:pPr>
    </w:p>
    <w:p w14:paraId="40FB4C4A" w14:textId="77777777" w:rsidR="00AF7634" w:rsidRPr="00EB4EA9" w:rsidRDefault="0079353E">
      <w:pPr>
        <w:jc w:val="both"/>
        <w:rPr>
          <w:rFonts w:ascii="Montserrat Medium" w:hAnsi="Montserrat Medium"/>
          <w:b/>
          <w:u w:val="single"/>
        </w:rPr>
      </w:pPr>
      <w:r w:rsidRPr="00EB4EA9">
        <w:rPr>
          <w:rFonts w:ascii="Montserrat Medium" w:hAnsi="Montserrat Medium"/>
          <w:b/>
          <w:u w:val="single"/>
        </w:rPr>
        <w:t>No Circulante.</w:t>
      </w:r>
    </w:p>
    <w:p w14:paraId="03AA7F77" w14:textId="77777777" w:rsidR="00AF7634" w:rsidRPr="00EB4EA9" w:rsidRDefault="00AF7634">
      <w:pPr>
        <w:jc w:val="both"/>
        <w:rPr>
          <w:rFonts w:ascii="Montserrat Medium" w:hAnsi="Montserrat Medium"/>
          <w:b/>
        </w:rPr>
      </w:pPr>
    </w:p>
    <w:p w14:paraId="7CF9687A" w14:textId="139F01C6" w:rsidR="00AF7634" w:rsidRPr="00EB4EA9" w:rsidRDefault="0079353E">
      <w:pPr>
        <w:jc w:val="both"/>
        <w:rPr>
          <w:rFonts w:ascii="Montserrat Medium" w:hAnsi="Montserrat Medium"/>
        </w:rPr>
      </w:pPr>
      <w:r w:rsidRPr="00EB4EA9">
        <w:rPr>
          <w:rFonts w:ascii="Montserrat Medium" w:hAnsi="Montserrat Medium"/>
          <w:b/>
        </w:rPr>
        <w:t>Nota 4.- Inve</w:t>
      </w:r>
      <w:r w:rsidR="00E92699" w:rsidRPr="00EB4EA9">
        <w:rPr>
          <w:rFonts w:ascii="Montserrat Medium" w:hAnsi="Montserrat Medium"/>
          <w:b/>
        </w:rPr>
        <w:t>r</w:t>
      </w:r>
      <w:r w:rsidRPr="00EB4EA9">
        <w:rPr>
          <w:rFonts w:ascii="Montserrat Medium" w:hAnsi="Montserrat Medium"/>
          <w:b/>
        </w:rPr>
        <w:t>siones Financieras a Largo Plazo.</w:t>
      </w:r>
    </w:p>
    <w:p w14:paraId="072A0F54" w14:textId="77777777" w:rsidR="00AF7634" w:rsidRPr="00EB4EA9" w:rsidRDefault="00AF7634">
      <w:pPr>
        <w:jc w:val="both"/>
        <w:rPr>
          <w:rFonts w:ascii="Montserrat Medium" w:hAnsi="Montserrat Medium"/>
        </w:rPr>
      </w:pPr>
    </w:p>
    <w:p w14:paraId="739AB87E" w14:textId="77777777" w:rsidR="00AF7634" w:rsidRPr="00EB4EA9" w:rsidRDefault="00AF7634">
      <w:pPr>
        <w:jc w:val="both"/>
        <w:rPr>
          <w:rFonts w:ascii="Montserrat Medium" w:hAnsi="Montserrat Medium"/>
        </w:rPr>
      </w:pPr>
    </w:p>
    <w:p w14:paraId="11A4B5B5" w14:textId="4785214F" w:rsidR="00AF7634" w:rsidRPr="00EB4EA9" w:rsidRDefault="0079353E">
      <w:pPr>
        <w:jc w:val="both"/>
        <w:rPr>
          <w:rFonts w:ascii="Montserrat Medium" w:hAnsi="Montserrat Medium"/>
        </w:rPr>
      </w:pPr>
      <w:r w:rsidRPr="00EB4EA9">
        <w:rPr>
          <w:rFonts w:ascii="Montserrat Medium" w:hAnsi="Montserrat Medium"/>
        </w:rP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w:t>
      </w:r>
      <w:r w:rsidR="0093385A" w:rsidRPr="00EB4EA9">
        <w:rPr>
          <w:rFonts w:ascii="Montserrat Medium" w:hAnsi="Montserrat Medium"/>
        </w:rPr>
        <w:t>con el mismo periodo del 2022,</w:t>
      </w:r>
      <w:r w:rsidRPr="00EB4EA9">
        <w:rPr>
          <w:rFonts w:ascii="Montserrat Medium" w:hAnsi="Montserrat Medium"/>
        </w:rPr>
        <w:t xml:space="preserve"> se muestra a continuación:</w:t>
      </w:r>
    </w:p>
    <w:p w14:paraId="76DBA503" w14:textId="77777777" w:rsidR="00AF7634" w:rsidRPr="00EB4EA9" w:rsidRDefault="00AF7634">
      <w:pPr>
        <w:jc w:val="both"/>
        <w:rPr>
          <w:rFonts w:ascii="Montserrat Medium" w:hAnsi="Montserrat Medium"/>
        </w:rPr>
      </w:pPr>
    </w:p>
    <w:p w14:paraId="63565022" w14:textId="77777777" w:rsidR="00AF7634" w:rsidRPr="00EB4EA9" w:rsidRDefault="00AF7634">
      <w:pPr>
        <w:jc w:val="both"/>
        <w:rPr>
          <w:rFonts w:ascii="Montserrat Medium" w:hAnsi="Montserrat Medium"/>
        </w:rPr>
      </w:pPr>
    </w:p>
    <w:p w14:paraId="014D25DC" w14:textId="77777777" w:rsidR="00AF7634" w:rsidRPr="00EB4EA9" w:rsidRDefault="0079353E">
      <w:pPr>
        <w:jc w:val="center"/>
        <w:rPr>
          <w:rFonts w:ascii="Montserrat Medium" w:hAnsi="Montserrat Medium"/>
          <w:b/>
        </w:rPr>
      </w:pPr>
      <w:r w:rsidRPr="00EB4EA9">
        <w:rPr>
          <w:rFonts w:ascii="Montserrat Medium" w:hAnsi="Montserrat Medium"/>
          <w:b/>
        </w:rPr>
        <w:t>(Pesos)</w:t>
      </w:r>
    </w:p>
    <w:tbl>
      <w:tblPr>
        <w:tblW w:w="8699" w:type="dxa"/>
        <w:tblInd w:w="80" w:type="dxa"/>
        <w:tblCellMar>
          <w:left w:w="70" w:type="dxa"/>
          <w:right w:w="70" w:type="dxa"/>
        </w:tblCellMar>
        <w:tblLook w:val="04A0" w:firstRow="1" w:lastRow="0" w:firstColumn="1" w:lastColumn="0" w:noHBand="0" w:noVBand="1"/>
      </w:tblPr>
      <w:tblGrid>
        <w:gridCol w:w="3879"/>
        <w:gridCol w:w="2410"/>
        <w:gridCol w:w="2410"/>
      </w:tblGrid>
      <w:tr w:rsidR="0059677B" w:rsidRPr="00EB4EA9" w14:paraId="47AE8725" w14:textId="77777777" w:rsidTr="00D96A09">
        <w:trPr>
          <w:trHeight w:val="315"/>
        </w:trPr>
        <w:tc>
          <w:tcPr>
            <w:tcW w:w="3879"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8B9E31" w14:textId="77777777" w:rsidR="0059677B" w:rsidRPr="00DC5F90" w:rsidRDefault="0059677B" w:rsidP="0059677B">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Concepto</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0840A907" w14:textId="77777777" w:rsidR="0059677B" w:rsidRPr="00DC5F90" w:rsidRDefault="0059677B" w:rsidP="0059677B">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2023</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33A12253" w14:textId="77777777" w:rsidR="0059677B" w:rsidRPr="00DC5F90" w:rsidRDefault="0059677B" w:rsidP="0059677B">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2022</w:t>
            </w:r>
          </w:p>
        </w:tc>
      </w:tr>
      <w:tr w:rsidR="007C0AB3" w:rsidRPr="00EB4EA9" w14:paraId="40BF7E01"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vAlign w:val="center"/>
            <w:hideMark/>
          </w:tcPr>
          <w:p w14:paraId="0D836ABD" w14:textId="5A346261" w:rsidR="007C0AB3" w:rsidRPr="00DC5F90" w:rsidRDefault="007C0AB3" w:rsidP="0059677B">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EJECUTIVO</w:t>
            </w:r>
          </w:p>
        </w:tc>
        <w:tc>
          <w:tcPr>
            <w:tcW w:w="2410" w:type="dxa"/>
            <w:tcBorders>
              <w:top w:val="nil"/>
              <w:left w:val="nil"/>
              <w:bottom w:val="single" w:sz="8" w:space="0" w:color="auto"/>
              <w:right w:val="single" w:sz="8" w:space="0" w:color="auto"/>
            </w:tcBorders>
            <w:shd w:val="clear" w:color="000000" w:fill="FFFFFF"/>
            <w:vAlign w:val="center"/>
            <w:hideMark/>
          </w:tcPr>
          <w:p w14:paraId="05A29567" w14:textId="74CAC9EA" w:rsidR="007C0AB3" w:rsidRPr="00DC5F90" w:rsidRDefault="007C0AB3" w:rsidP="0059677B">
            <w:pPr>
              <w:jc w:val="right"/>
              <w:rPr>
                <w:rFonts w:ascii="Montserrat Medium" w:eastAsia="Times New Roman" w:hAnsi="Montserrat Medium" w:cs="Calibri"/>
                <w:color w:val="000000"/>
                <w:sz w:val="22"/>
                <w:szCs w:val="22"/>
                <w:lang w:val="es-MX"/>
              </w:rPr>
            </w:pPr>
            <w:r w:rsidRPr="00DC5F90">
              <w:rPr>
                <w:rFonts w:ascii="Montserrat Medium" w:hAnsi="Montserrat Medium" w:cs="Calibri"/>
                <w:color w:val="000000"/>
                <w:sz w:val="22"/>
                <w:szCs w:val="22"/>
              </w:rPr>
              <w:t>2,068,349,254</w:t>
            </w:r>
          </w:p>
        </w:tc>
        <w:tc>
          <w:tcPr>
            <w:tcW w:w="2410" w:type="dxa"/>
            <w:tcBorders>
              <w:top w:val="nil"/>
              <w:left w:val="nil"/>
              <w:bottom w:val="single" w:sz="8" w:space="0" w:color="auto"/>
              <w:right w:val="single" w:sz="8" w:space="0" w:color="auto"/>
            </w:tcBorders>
            <w:shd w:val="clear" w:color="000000" w:fill="FFFFFF"/>
            <w:vAlign w:val="center"/>
            <w:hideMark/>
          </w:tcPr>
          <w:p w14:paraId="494A417F" w14:textId="7F885D88" w:rsidR="007C0AB3" w:rsidRPr="00DC5F90" w:rsidRDefault="007C0AB3" w:rsidP="0059677B">
            <w:pPr>
              <w:jc w:val="right"/>
              <w:rPr>
                <w:rFonts w:ascii="Montserrat Medium" w:eastAsia="Times New Roman" w:hAnsi="Montserrat Medium" w:cs="Calibri"/>
                <w:color w:val="000000"/>
                <w:sz w:val="22"/>
                <w:szCs w:val="22"/>
                <w:lang w:val="es-MX"/>
              </w:rPr>
            </w:pPr>
            <w:r w:rsidRPr="00DC5F90">
              <w:rPr>
                <w:rFonts w:ascii="Montserrat Medium" w:hAnsi="Montserrat Medium" w:cs="Calibri"/>
                <w:color w:val="000000"/>
                <w:sz w:val="22"/>
                <w:szCs w:val="22"/>
              </w:rPr>
              <w:t>651,066,726</w:t>
            </w:r>
          </w:p>
        </w:tc>
      </w:tr>
      <w:tr w:rsidR="007C0AB3" w:rsidRPr="00EB4EA9" w14:paraId="7ED69F00"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noWrap/>
            <w:vAlign w:val="center"/>
            <w:hideMark/>
          </w:tcPr>
          <w:p w14:paraId="0D51B02D" w14:textId="77777777" w:rsidR="007C0AB3" w:rsidRPr="00DC5F90" w:rsidRDefault="007C0AB3" w:rsidP="0059677B">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Suma</w:t>
            </w:r>
          </w:p>
        </w:tc>
        <w:tc>
          <w:tcPr>
            <w:tcW w:w="2410" w:type="dxa"/>
            <w:tcBorders>
              <w:top w:val="nil"/>
              <w:left w:val="nil"/>
              <w:bottom w:val="single" w:sz="8" w:space="0" w:color="auto"/>
              <w:right w:val="single" w:sz="8" w:space="0" w:color="auto"/>
            </w:tcBorders>
            <w:shd w:val="clear" w:color="000000" w:fill="FFFFFF"/>
            <w:noWrap/>
            <w:vAlign w:val="center"/>
            <w:hideMark/>
          </w:tcPr>
          <w:p w14:paraId="11E07096" w14:textId="1C6D141C" w:rsidR="007C0AB3" w:rsidRPr="00DC5F90" w:rsidRDefault="007C0AB3" w:rsidP="0059677B">
            <w:pPr>
              <w:jc w:val="right"/>
              <w:rPr>
                <w:rFonts w:ascii="Montserrat Medium" w:eastAsia="Times New Roman" w:hAnsi="Montserrat Medium" w:cs="Calibri"/>
                <w:b/>
                <w:bCs/>
                <w:color w:val="000000"/>
                <w:sz w:val="22"/>
                <w:szCs w:val="22"/>
                <w:lang w:val="es-MX"/>
              </w:rPr>
            </w:pPr>
            <w:r w:rsidRPr="00DC5F90">
              <w:rPr>
                <w:rFonts w:ascii="Montserrat Medium" w:hAnsi="Montserrat Medium" w:cs="Calibri"/>
                <w:b/>
                <w:bCs/>
                <w:color w:val="000000"/>
                <w:sz w:val="22"/>
                <w:szCs w:val="22"/>
              </w:rPr>
              <w:t>2,068,349,254</w:t>
            </w:r>
          </w:p>
        </w:tc>
        <w:tc>
          <w:tcPr>
            <w:tcW w:w="2410" w:type="dxa"/>
            <w:tcBorders>
              <w:top w:val="nil"/>
              <w:left w:val="nil"/>
              <w:bottom w:val="single" w:sz="8" w:space="0" w:color="auto"/>
              <w:right w:val="single" w:sz="8" w:space="0" w:color="auto"/>
            </w:tcBorders>
            <w:shd w:val="clear" w:color="000000" w:fill="FFFFFF"/>
            <w:noWrap/>
            <w:vAlign w:val="center"/>
            <w:hideMark/>
          </w:tcPr>
          <w:p w14:paraId="6A4BF3D8" w14:textId="37DAB50A" w:rsidR="007C0AB3" w:rsidRPr="00DC5F90" w:rsidRDefault="007C0AB3" w:rsidP="0059677B">
            <w:pPr>
              <w:jc w:val="right"/>
              <w:rPr>
                <w:rFonts w:ascii="Montserrat Medium" w:eastAsia="Times New Roman" w:hAnsi="Montserrat Medium" w:cs="Calibri"/>
                <w:b/>
                <w:bCs/>
                <w:color w:val="000000"/>
                <w:sz w:val="22"/>
                <w:szCs w:val="22"/>
                <w:lang w:val="es-MX"/>
              </w:rPr>
            </w:pPr>
            <w:r w:rsidRPr="00DC5F90">
              <w:rPr>
                <w:rFonts w:ascii="Montserrat Medium" w:hAnsi="Montserrat Medium" w:cs="Calibri"/>
                <w:b/>
                <w:bCs/>
                <w:color w:val="000000"/>
                <w:sz w:val="22"/>
                <w:szCs w:val="22"/>
              </w:rPr>
              <w:t>651,066,726</w:t>
            </w:r>
          </w:p>
        </w:tc>
      </w:tr>
    </w:tbl>
    <w:p w14:paraId="72171FBB" w14:textId="77777777" w:rsidR="00AF7634" w:rsidRPr="00EB4EA9" w:rsidRDefault="00AF7634">
      <w:pPr>
        <w:jc w:val="both"/>
        <w:rPr>
          <w:rFonts w:ascii="Montserrat Medium" w:hAnsi="Montserrat Medium"/>
          <w:b/>
        </w:rPr>
      </w:pPr>
    </w:p>
    <w:p w14:paraId="7C293DF8" w14:textId="77777777" w:rsidR="000B6AA3" w:rsidRPr="00EB4EA9" w:rsidRDefault="000B6AA3">
      <w:pPr>
        <w:jc w:val="both"/>
        <w:rPr>
          <w:rFonts w:ascii="Montserrat Medium" w:hAnsi="Montserrat Medium"/>
          <w:b/>
        </w:rPr>
      </w:pPr>
    </w:p>
    <w:p w14:paraId="553B48CE" w14:textId="77777777" w:rsidR="000B6AA3" w:rsidRPr="00EB4EA9" w:rsidRDefault="000B6AA3">
      <w:pPr>
        <w:jc w:val="both"/>
        <w:rPr>
          <w:rFonts w:ascii="Montserrat Medium" w:hAnsi="Montserrat Medium"/>
          <w:b/>
        </w:rPr>
      </w:pPr>
    </w:p>
    <w:p w14:paraId="5E64EE76" w14:textId="77777777" w:rsidR="00AF7634" w:rsidRPr="00EB4EA9" w:rsidRDefault="0079353E">
      <w:pPr>
        <w:jc w:val="both"/>
        <w:rPr>
          <w:rFonts w:ascii="Montserrat Medium" w:hAnsi="Montserrat Medium"/>
          <w:b/>
        </w:rPr>
      </w:pPr>
      <w:r w:rsidRPr="00EB4EA9">
        <w:rPr>
          <w:rFonts w:ascii="Montserrat Medium" w:hAnsi="Montserrat Medium"/>
          <w:b/>
        </w:rPr>
        <w:t>Nota 5.- Bienes Inmuebles, Infraestructura y Construcciones en Proceso.</w:t>
      </w:r>
    </w:p>
    <w:p w14:paraId="611D06B9" w14:textId="77777777" w:rsidR="00AF7634" w:rsidRPr="00EB4EA9" w:rsidRDefault="00AF7634">
      <w:pPr>
        <w:jc w:val="both"/>
        <w:rPr>
          <w:rFonts w:ascii="Montserrat Medium" w:hAnsi="Montserrat Medium"/>
        </w:rPr>
      </w:pPr>
    </w:p>
    <w:p w14:paraId="3197C997" w14:textId="77777777" w:rsidR="00AF7634" w:rsidRPr="00EB4EA9" w:rsidRDefault="00AF7634">
      <w:pPr>
        <w:jc w:val="both"/>
        <w:rPr>
          <w:rFonts w:ascii="Montserrat Medium" w:hAnsi="Montserrat Medium"/>
        </w:rPr>
      </w:pPr>
    </w:p>
    <w:p w14:paraId="271D6C4A" w14:textId="2A8556AE" w:rsidR="000B6AA3" w:rsidRPr="00EB4EA9" w:rsidRDefault="0079353E">
      <w:pPr>
        <w:jc w:val="both"/>
        <w:rPr>
          <w:rFonts w:ascii="Montserrat Medium" w:hAnsi="Montserrat Medium"/>
        </w:rPr>
      </w:pPr>
      <w:r w:rsidRPr="00EB4EA9">
        <w:rPr>
          <w:rFonts w:ascii="Montserrat Medium" w:hAnsi="Montserrat Medium"/>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w:t>
      </w:r>
      <w:r w:rsidR="0093385A" w:rsidRPr="00EB4EA9">
        <w:rPr>
          <w:rFonts w:ascii="Montserrat Medium" w:hAnsi="Montserrat Medium"/>
        </w:rPr>
        <w:t>con el mismo periodo del 2022,</w:t>
      </w:r>
      <w:r w:rsidRPr="00EB4EA9">
        <w:rPr>
          <w:rFonts w:ascii="Montserrat Medium" w:hAnsi="Montserrat Medium"/>
        </w:rPr>
        <w:t xml:space="preserve"> s</w:t>
      </w:r>
      <w:r w:rsidR="000B6AA3" w:rsidRPr="00EB4EA9">
        <w:rPr>
          <w:rFonts w:ascii="Montserrat Medium" w:hAnsi="Montserrat Medium"/>
        </w:rPr>
        <w:t>e integra de la siguiente forma:</w:t>
      </w:r>
    </w:p>
    <w:p w14:paraId="2ED022D5" w14:textId="77777777" w:rsidR="006462B6" w:rsidRPr="00EB4EA9" w:rsidRDefault="006462B6">
      <w:pPr>
        <w:jc w:val="both"/>
        <w:rPr>
          <w:rFonts w:ascii="Montserrat Medium" w:hAnsi="Montserrat Medium"/>
        </w:rPr>
      </w:pPr>
    </w:p>
    <w:p w14:paraId="38504874" w14:textId="77777777" w:rsidR="00AF7634" w:rsidRPr="00EB4EA9" w:rsidRDefault="0079353E">
      <w:pPr>
        <w:jc w:val="center"/>
        <w:rPr>
          <w:rFonts w:ascii="Montserrat Medium" w:hAnsi="Montserrat Medium"/>
          <w:b/>
        </w:rPr>
      </w:pPr>
      <w:r w:rsidRPr="00EB4EA9">
        <w:rPr>
          <w:rFonts w:ascii="Montserrat Medium" w:hAnsi="Montserrat Medium"/>
          <w:b/>
        </w:rPr>
        <w:lastRenderedPageBreak/>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4"/>
        <w:gridCol w:w="2415"/>
      </w:tblGrid>
      <w:tr w:rsidR="007C0AB3" w:rsidRPr="00EB4EA9" w14:paraId="1CEF9102" w14:textId="77777777" w:rsidTr="00D96A09">
        <w:trPr>
          <w:trHeight w:val="330"/>
          <w:jc w:val="center"/>
        </w:trPr>
        <w:tc>
          <w:tcPr>
            <w:tcW w:w="3823" w:type="dxa"/>
            <w:shd w:val="clear" w:color="000000" w:fill="828282"/>
            <w:noWrap/>
            <w:vAlign w:val="center"/>
            <w:hideMark/>
          </w:tcPr>
          <w:p w14:paraId="4DE97FF3" w14:textId="77777777" w:rsidR="007C0AB3" w:rsidRPr="00DC5F90" w:rsidRDefault="007C0AB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Concepto</w:t>
            </w:r>
          </w:p>
        </w:tc>
        <w:tc>
          <w:tcPr>
            <w:tcW w:w="2404" w:type="dxa"/>
            <w:shd w:val="clear" w:color="000000" w:fill="828282"/>
            <w:noWrap/>
            <w:vAlign w:val="center"/>
            <w:hideMark/>
          </w:tcPr>
          <w:p w14:paraId="11DE634C" w14:textId="05921EF7" w:rsidR="007C0AB3" w:rsidRPr="00DC5F90" w:rsidRDefault="0003098C"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2023</w:t>
            </w:r>
          </w:p>
        </w:tc>
        <w:tc>
          <w:tcPr>
            <w:tcW w:w="2415" w:type="dxa"/>
            <w:shd w:val="clear" w:color="000000" w:fill="828282"/>
            <w:noWrap/>
            <w:vAlign w:val="center"/>
            <w:hideMark/>
          </w:tcPr>
          <w:p w14:paraId="1B94222B" w14:textId="7E8FB309" w:rsidR="007C0AB3" w:rsidRPr="00DC5F90" w:rsidRDefault="0003098C"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2022</w:t>
            </w:r>
          </w:p>
        </w:tc>
      </w:tr>
      <w:tr w:rsidR="007C0AB3" w:rsidRPr="00EB4EA9" w14:paraId="13C7324D" w14:textId="77777777" w:rsidTr="00D96A09">
        <w:trPr>
          <w:trHeight w:val="315"/>
          <w:jc w:val="center"/>
        </w:trPr>
        <w:tc>
          <w:tcPr>
            <w:tcW w:w="3823" w:type="dxa"/>
            <w:shd w:val="clear" w:color="000000" w:fill="FFFFFF"/>
            <w:noWrap/>
            <w:vAlign w:val="center"/>
            <w:hideMark/>
          </w:tcPr>
          <w:p w14:paraId="2D9AB4D9"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EJECUTIVO</w:t>
            </w:r>
          </w:p>
        </w:tc>
        <w:tc>
          <w:tcPr>
            <w:tcW w:w="2404" w:type="dxa"/>
            <w:shd w:val="clear" w:color="000000" w:fill="FFFFFF"/>
            <w:vAlign w:val="center"/>
            <w:hideMark/>
          </w:tcPr>
          <w:p w14:paraId="2318A860"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16,600,876,879</w:t>
            </w:r>
          </w:p>
        </w:tc>
        <w:tc>
          <w:tcPr>
            <w:tcW w:w="2415" w:type="dxa"/>
            <w:shd w:val="clear" w:color="000000" w:fill="FFFFFF"/>
            <w:vAlign w:val="center"/>
            <w:hideMark/>
          </w:tcPr>
          <w:p w14:paraId="04001F8E"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15,404,425,173</w:t>
            </w:r>
          </w:p>
        </w:tc>
      </w:tr>
      <w:tr w:rsidR="007C0AB3" w:rsidRPr="00EB4EA9" w14:paraId="295254E8" w14:textId="77777777" w:rsidTr="00D96A09">
        <w:trPr>
          <w:trHeight w:val="315"/>
          <w:jc w:val="center"/>
        </w:trPr>
        <w:tc>
          <w:tcPr>
            <w:tcW w:w="3823" w:type="dxa"/>
            <w:shd w:val="clear" w:color="000000" w:fill="FFFFFF"/>
            <w:noWrap/>
            <w:vAlign w:val="center"/>
            <w:hideMark/>
          </w:tcPr>
          <w:p w14:paraId="5BE171CA"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 xml:space="preserve">PODER LEGISLATIVO </w:t>
            </w:r>
          </w:p>
        </w:tc>
        <w:tc>
          <w:tcPr>
            <w:tcW w:w="2404" w:type="dxa"/>
            <w:shd w:val="clear" w:color="000000" w:fill="FFFFFF"/>
            <w:vAlign w:val="center"/>
            <w:hideMark/>
          </w:tcPr>
          <w:p w14:paraId="72D72699"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52,716,290</w:t>
            </w:r>
          </w:p>
        </w:tc>
        <w:tc>
          <w:tcPr>
            <w:tcW w:w="2415" w:type="dxa"/>
            <w:shd w:val="clear" w:color="000000" w:fill="FFFFFF"/>
            <w:vAlign w:val="center"/>
            <w:hideMark/>
          </w:tcPr>
          <w:p w14:paraId="42F0C214"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52,716,290</w:t>
            </w:r>
          </w:p>
        </w:tc>
      </w:tr>
      <w:tr w:rsidR="007C0AB3" w:rsidRPr="00EB4EA9" w14:paraId="13EE359A" w14:textId="77777777" w:rsidTr="00D96A09">
        <w:trPr>
          <w:trHeight w:val="315"/>
          <w:jc w:val="center"/>
        </w:trPr>
        <w:tc>
          <w:tcPr>
            <w:tcW w:w="3823" w:type="dxa"/>
            <w:shd w:val="clear" w:color="000000" w:fill="FFFFFF"/>
            <w:noWrap/>
            <w:vAlign w:val="center"/>
            <w:hideMark/>
          </w:tcPr>
          <w:p w14:paraId="56900160"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JUDICIAL</w:t>
            </w:r>
          </w:p>
        </w:tc>
        <w:tc>
          <w:tcPr>
            <w:tcW w:w="2404" w:type="dxa"/>
            <w:shd w:val="clear" w:color="000000" w:fill="FFFFFF"/>
            <w:vAlign w:val="center"/>
            <w:hideMark/>
          </w:tcPr>
          <w:p w14:paraId="6D91A972"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486,075,827</w:t>
            </w:r>
          </w:p>
        </w:tc>
        <w:tc>
          <w:tcPr>
            <w:tcW w:w="2415" w:type="dxa"/>
            <w:shd w:val="clear" w:color="000000" w:fill="FFFFFF"/>
            <w:vAlign w:val="center"/>
            <w:hideMark/>
          </w:tcPr>
          <w:p w14:paraId="081E77FF"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485,075,849</w:t>
            </w:r>
          </w:p>
        </w:tc>
      </w:tr>
      <w:tr w:rsidR="007C0AB3" w:rsidRPr="00EB4EA9" w14:paraId="53085B8D" w14:textId="77777777" w:rsidTr="00D96A09">
        <w:trPr>
          <w:trHeight w:val="330"/>
          <w:jc w:val="center"/>
        </w:trPr>
        <w:tc>
          <w:tcPr>
            <w:tcW w:w="3823" w:type="dxa"/>
            <w:shd w:val="clear" w:color="000000" w:fill="FFFFFF"/>
            <w:noWrap/>
            <w:vAlign w:val="center"/>
            <w:hideMark/>
          </w:tcPr>
          <w:p w14:paraId="348AFEC2"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ÓRGANOS AUTÓNOMOS</w:t>
            </w:r>
          </w:p>
        </w:tc>
        <w:tc>
          <w:tcPr>
            <w:tcW w:w="2404" w:type="dxa"/>
            <w:shd w:val="clear" w:color="000000" w:fill="FFFFFF"/>
            <w:vAlign w:val="center"/>
            <w:hideMark/>
          </w:tcPr>
          <w:p w14:paraId="535C1997"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279,572,726</w:t>
            </w:r>
          </w:p>
        </w:tc>
        <w:tc>
          <w:tcPr>
            <w:tcW w:w="2415" w:type="dxa"/>
            <w:shd w:val="clear" w:color="000000" w:fill="FFFFFF"/>
            <w:vAlign w:val="center"/>
            <w:hideMark/>
          </w:tcPr>
          <w:p w14:paraId="0F4E89C7"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236,096,863</w:t>
            </w:r>
          </w:p>
        </w:tc>
      </w:tr>
      <w:tr w:rsidR="007C0AB3" w:rsidRPr="00EB4EA9" w14:paraId="400B2630" w14:textId="77777777" w:rsidTr="00D96A09">
        <w:trPr>
          <w:trHeight w:val="345"/>
          <w:jc w:val="center"/>
        </w:trPr>
        <w:tc>
          <w:tcPr>
            <w:tcW w:w="3823" w:type="dxa"/>
            <w:shd w:val="clear" w:color="000000" w:fill="FFFFFF"/>
            <w:noWrap/>
            <w:vAlign w:val="center"/>
            <w:hideMark/>
          </w:tcPr>
          <w:p w14:paraId="02AD1C46" w14:textId="77777777" w:rsidR="007C0AB3" w:rsidRPr="00DC5F90" w:rsidRDefault="007C0AB3"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Suma</w:t>
            </w:r>
          </w:p>
        </w:tc>
        <w:tc>
          <w:tcPr>
            <w:tcW w:w="2404" w:type="dxa"/>
            <w:shd w:val="clear" w:color="000000" w:fill="FFFFFF"/>
            <w:noWrap/>
            <w:vAlign w:val="center"/>
            <w:hideMark/>
          </w:tcPr>
          <w:p w14:paraId="46225A0F" w14:textId="59962C71" w:rsidR="007C0AB3" w:rsidRPr="00DC5F90" w:rsidRDefault="00F610BD"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17,419,241,722</w:t>
            </w:r>
          </w:p>
        </w:tc>
        <w:tc>
          <w:tcPr>
            <w:tcW w:w="2415" w:type="dxa"/>
            <w:shd w:val="clear" w:color="000000" w:fill="FFFFFF"/>
            <w:noWrap/>
            <w:vAlign w:val="center"/>
            <w:hideMark/>
          </w:tcPr>
          <w:p w14:paraId="2EE5C6DF" w14:textId="45284A5B" w:rsidR="007C0AB3" w:rsidRPr="00DC5F90" w:rsidRDefault="007C0AB3" w:rsidP="0003098C">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16,178,314,17</w:t>
            </w:r>
            <w:r w:rsidR="0003098C" w:rsidRPr="00DC5F90">
              <w:rPr>
                <w:rFonts w:ascii="Montserrat Medium" w:eastAsia="Times New Roman" w:hAnsi="Montserrat Medium" w:cs="Calibri"/>
                <w:b/>
                <w:bCs/>
                <w:color w:val="000000"/>
                <w:sz w:val="22"/>
                <w:szCs w:val="22"/>
                <w:lang w:val="es-MX"/>
              </w:rPr>
              <w:t>4</w:t>
            </w:r>
          </w:p>
        </w:tc>
      </w:tr>
    </w:tbl>
    <w:p w14:paraId="3837257C" w14:textId="417E9EDF" w:rsidR="00AF7634" w:rsidRPr="00EB4EA9" w:rsidRDefault="00AF7634">
      <w:pPr>
        <w:jc w:val="center"/>
        <w:rPr>
          <w:rFonts w:ascii="Montserrat Medium" w:hAnsi="Montserrat Medium"/>
          <w:b/>
        </w:rPr>
      </w:pPr>
    </w:p>
    <w:p w14:paraId="31A1B87D" w14:textId="77777777" w:rsidR="00240203" w:rsidRPr="00EB4EA9" w:rsidRDefault="00240203">
      <w:pPr>
        <w:jc w:val="center"/>
        <w:rPr>
          <w:rFonts w:ascii="Montserrat Medium" w:hAnsi="Montserrat Medium"/>
          <w:b/>
        </w:rPr>
      </w:pPr>
    </w:p>
    <w:p w14:paraId="36A5CDC1" w14:textId="77777777" w:rsidR="00AF7634" w:rsidRPr="00EB4EA9" w:rsidRDefault="0079353E">
      <w:pPr>
        <w:jc w:val="both"/>
        <w:rPr>
          <w:rFonts w:ascii="Montserrat Medium" w:hAnsi="Montserrat Medium"/>
        </w:rPr>
      </w:pPr>
      <w:r w:rsidRPr="00EB4EA9">
        <w:rPr>
          <w:rFonts w:ascii="Montserrat Medium" w:hAnsi="Montserrat Medium"/>
          <w:b/>
        </w:rPr>
        <w:t>Nota 6.- Bienes Muebles.</w:t>
      </w:r>
    </w:p>
    <w:p w14:paraId="11D33870" w14:textId="77777777" w:rsidR="00AF7634" w:rsidRPr="00EB4EA9" w:rsidRDefault="00AF7634">
      <w:pPr>
        <w:jc w:val="both"/>
        <w:rPr>
          <w:rFonts w:ascii="Montserrat Medium" w:hAnsi="Montserrat Medium"/>
        </w:rPr>
      </w:pPr>
    </w:p>
    <w:p w14:paraId="6F28D390" w14:textId="77777777" w:rsidR="00AF7634" w:rsidRPr="00EB4EA9" w:rsidRDefault="00AF7634">
      <w:pPr>
        <w:jc w:val="both"/>
        <w:rPr>
          <w:rFonts w:ascii="Montserrat Medium" w:hAnsi="Montserrat Medium"/>
        </w:rPr>
      </w:pPr>
    </w:p>
    <w:p w14:paraId="0C4921F8" w14:textId="36D856E5" w:rsidR="00AF7634" w:rsidRPr="00EB4EA9" w:rsidRDefault="0079353E">
      <w:pPr>
        <w:jc w:val="both"/>
        <w:rPr>
          <w:rFonts w:ascii="Montserrat Medium" w:hAnsi="Montserrat Medium"/>
        </w:rPr>
      </w:pPr>
      <w:r w:rsidRPr="00EB4EA9">
        <w:rPr>
          <w:rFonts w:ascii="Montserrat Medium" w:hAnsi="Montserrat Medium"/>
        </w:rPr>
        <w:t>Este rubro refleja el valor de los bienes muebles que posee el Gobiern</w:t>
      </w:r>
      <w:r w:rsidR="00E92699" w:rsidRPr="00EB4EA9">
        <w:rPr>
          <w:rFonts w:ascii="Montserrat Medium" w:hAnsi="Montserrat Medium"/>
        </w:rPr>
        <w:t>o</w:t>
      </w:r>
      <w:r w:rsidRPr="00EB4EA9">
        <w:rPr>
          <w:rFonts w:ascii="Montserrat Medium" w:hAnsi="Montserrat Medium"/>
        </w:rPr>
        <w:t xml:space="preserve"> del Estado, los cuales son necesarios para cubrir la operatividad y el desarrollo de las funciones de los diferentes entes públicos que lo conforman.</w:t>
      </w:r>
    </w:p>
    <w:p w14:paraId="6CA8D4DF" w14:textId="77777777" w:rsidR="00AF7634" w:rsidRPr="00EB4EA9" w:rsidRDefault="0079353E">
      <w:pPr>
        <w:jc w:val="both"/>
        <w:rPr>
          <w:rFonts w:ascii="Montserrat Medium" w:hAnsi="Montserrat Medium"/>
        </w:rPr>
      </w:pPr>
      <w:r w:rsidRPr="00EB4EA9">
        <w:rPr>
          <w:rFonts w:ascii="Montserrat Medium" w:hAnsi="Montserrat Medium"/>
        </w:rPr>
        <w:t xml:space="preserve"> </w:t>
      </w:r>
    </w:p>
    <w:p w14:paraId="23FB6E8B" w14:textId="3B6D1075" w:rsidR="00AF7634" w:rsidRPr="00EB4EA9" w:rsidRDefault="0079353E">
      <w:pPr>
        <w:jc w:val="both"/>
        <w:rPr>
          <w:rFonts w:ascii="Montserrat Medium" w:hAnsi="Montserrat Medium"/>
        </w:rPr>
      </w:pPr>
      <w:r w:rsidRPr="00EB4EA9">
        <w:rPr>
          <w:rFonts w:ascii="Montserrat Medium" w:hAnsi="Montserrat Medium"/>
        </w:rPr>
        <w:t xml:space="preserve">El valor que representa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w:t>
      </w:r>
      <w:r w:rsidR="0093385A" w:rsidRPr="00EB4EA9">
        <w:rPr>
          <w:rFonts w:ascii="Montserrat Medium" w:hAnsi="Montserrat Medium"/>
        </w:rPr>
        <w:t>con el mismo periodo del 2022,</w:t>
      </w:r>
      <w:r w:rsidRPr="00EB4EA9">
        <w:rPr>
          <w:rFonts w:ascii="Montserrat Medium" w:hAnsi="Montserrat Medium"/>
        </w:rPr>
        <w:t xml:space="preserve"> se integra de la siguiente manera:</w:t>
      </w:r>
    </w:p>
    <w:p w14:paraId="7FCC83F6" w14:textId="371ADAF8" w:rsidR="00AF7634" w:rsidRPr="00EB4EA9" w:rsidRDefault="00AF7634">
      <w:pPr>
        <w:jc w:val="both"/>
        <w:rPr>
          <w:rFonts w:ascii="Montserrat Medium" w:hAnsi="Montserrat Medium"/>
        </w:rPr>
      </w:pPr>
    </w:p>
    <w:p w14:paraId="1C4F3C61" w14:textId="77777777" w:rsidR="00E92699" w:rsidRPr="00EB4EA9" w:rsidRDefault="00E92699">
      <w:pPr>
        <w:jc w:val="both"/>
        <w:rPr>
          <w:rFonts w:ascii="Montserrat Medium" w:hAnsi="Montserrat Medium"/>
        </w:rPr>
      </w:pPr>
    </w:p>
    <w:p w14:paraId="762C61C7" w14:textId="77777777" w:rsidR="00AF7634" w:rsidRPr="00EB4EA9" w:rsidRDefault="0079353E">
      <w:pPr>
        <w:pBdr>
          <w:top w:val="nil"/>
          <w:left w:val="nil"/>
          <w:bottom w:val="nil"/>
          <w:right w:val="nil"/>
          <w:between w:val="nil"/>
        </w:pBd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2409"/>
        <w:gridCol w:w="2415"/>
      </w:tblGrid>
      <w:tr w:rsidR="007C0AB3" w:rsidRPr="00EB4EA9" w14:paraId="452A2AB0" w14:textId="77777777" w:rsidTr="00D96A09">
        <w:trPr>
          <w:trHeight w:val="330"/>
          <w:jc w:val="center"/>
        </w:trPr>
        <w:tc>
          <w:tcPr>
            <w:tcW w:w="3818" w:type="dxa"/>
            <w:shd w:val="clear" w:color="000000" w:fill="828282"/>
            <w:noWrap/>
            <w:vAlign w:val="center"/>
            <w:hideMark/>
          </w:tcPr>
          <w:p w14:paraId="18F7B44B" w14:textId="77777777" w:rsidR="007C0AB3" w:rsidRPr="00EB4EA9" w:rsidRDefault="007C0AB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71CC5671" w14:textId="403804DA" w:rsidR="007C0AB3" w:rsidRPr="00EB4EA9" w:rsidRDefault="00DE60A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2023</w:t>
            </w:r>
          </w:p>
        </w:tc>
        <w:tc>
          <w:tcPr>
            <w:tcW w:w="2415" w:type="dxa"/>
            <w:shd w:val="clear" w:color="000000" w:fill="828282"/>
            <w:noWrap/>
            <w:vAlign w:val="center"/>
            <w:hideMark/>
          </w:tcPr>
          <w:p w14:paraId="471D2BE7" w14:textId="7D39777A" w:rsidR="007C0AB3" w:rsidRPr="00EB4EA9" w:rsidRDefault="00DE60A3" w:rsidP="007C0AB3">
            <w:pPr>
              <w:jc w:val="center"/>
              <w:rPr>
                <w:rFonts w:ascii="Montserrat Medium" w:eastAsia="Times New Roman" w:hAnsi="Montserrat Medium" w:cs="Calibri"/>
                <w:b/>
                <w:bCs/>
                <w:color w:val="FFFFFF"/>
                <w:sz w:val="22"/>
                <w:szCs w:val="22"/>
                <w:lang w:val="es-MX"/>
              </w:rPr>
            </w:pPr>
            <w:r w:rsidRPr="00EB4EA9">
              <w:rPr>
                <w:rFonts w:ascii="Montserrat Medium" w:eastAsia="Times New Roman" w:hAnsi="Montserrat Medium" w:cs="Calibri"/>
                <w:b/>
                <w:bCs/>
                <w:color w:val="FFFFFF"/>
                <w:sz w:val="22"/>
                <w:szCs w:val="22"/>
                <w:lang w:val="es-MX"/>
              </w:rPr>
              <w:t>2022</w:t>
            </w:r>
          </w:p>
        </w:tc>
      </w:tr>
      <w:tr w:rsidR="007C0AB3" w:rsidRPr="00EB4EA9" w14:paraId="533B991A" w14:textId="77777777" w:rsidTr="00D96A09">
        <w:trPr>
          <w:trHeight w:val="315"/>
          <w:jc w:val="center"/>
        </w:trPr>
        <w:tc>
          <w:tcPr>
            <w:tcW w:w="3818" w:type="dxa"/>
            <w:shd w:val="clear" w:color="000000" w:fill="FFFFFF"/>
            <w:noWrap/>
            <w:vAlign w:val="center"/>
            <w:hideMark/>
          </w:tcPr>
          <w:p w14:paraId="7DB47FBF"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1095AC1D"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2,436,279,798</w:t>
            </w:r>
          </w:p>
        </w:tc>
        <w:tc>
          <w:tcPr>
            <w:tcW w:w="2415" w:type="dxa"/>
            <w:shd w:val="clear" w:color="000000" w:fill="FFFFFF"/>
            <w:vAlign w:val="center"/>
            <w:hideMark/>
          </w:tcPr>
          <w:p w14:paraId="58F89366"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2,377,118,723</w:t>
            </w:r>
          </w:p>
        </w:tc>
      </w:tr>
      <w:tr w:rsidR="007C0AB3" w:rsidRPr="00EB4EA9" w14:paraId="7115CDA2" w14:textId="77777777" w:rsidTr="00D96A09">
        <w:trPr>
          <w:trHeight w:val="315"/>
          <w:jc w:val="center"/>
        </w:trPr>
        <w:tc>
          <w:tcPr>
            <w:tcW w:w="3818" w:type="dxa"/>
            <w:shd w:val="clear" w:color="000000" w:fill="FFFFFF"/>
            <w:noWrap/>
            <w:vAlign w:val="center"/>
            <w:hideMark/>
          </w:tcPr>
          <w:p w14:paraId="306D6D9D"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noWrap/>
            <w:vAlign w:val="center"/>
            <w:hideMark/>
          </w:tcPr>
          <w:p w14:paraId="7112DA7A"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78,711,463</w:t>
            </w:r>
          </w:p>
        </w:tc>
        <w:tc>
          <w:tcPr>
            <w:tcW w:w="2415" w:type="dxa"/>
            <w:shd w:val="clear" w:color="000000" w:fill="FFFFFF"/>
            <w:noWrap/>
            <w:vAlign w:val="center"/>
            <w:hideMark/>
          </w:tcPr>
          <w:p w14:paraId="7B546E3B"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74,660,960</w:t>
            </w:r>
          </w:p>
        </w:tc>
      </w:tr>
      <w:tr w:rsidR="007C0AB3" w:rsidRPr="00EB4EA9" w14:paraId="78535FBC" w14:textId="77777777" w:rsidTr="00D96A09">
        <w:trPr>
          <w:trHeight w:val="315"/>
          <w:jc w:val="center"/>
        </w:trPr>
        <w:tc>
          <w:tcPr>
            <w:tcW w:w="3818" w:type="dxa"/>
            <w:shd w:val="clear" w:color="000000" w:fill="FFFFFF"/>
            <w:noWrap/>
            <w:vAlign w:val="center"/>
            <w:hideMark/>
          </w:tcPr>
          <w:p w14:paraId="6C7EB7F6"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PODER JUDICIAL</w:t>
            </w:r>
          </w:p>
        </w:tc>
        <w:tc>
          <w:tcPr>
            <w:tcW w:w="2409" w:type="dxa"/>
            <w:shd w:val="clear" w:color="000000" w:fill="FFFFFF"/>
            <w:noWrap/>
            <w:vAlign w:val="center"/>
            <w:hideMark/>
          </w:tcPr>
          <w:p w14:paraId="546438CD"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197,414,041</w:t>
            </w:r>
          </w:p>
        </w:tc>
        <w:tc>
          <w:tcPr>
            <w:tcW w:w="2415" w:type="dxa"/>
            <w:shd w:val="clear" w:color="000000" w:fill="FFFFFF"/>
            <w:noWrap/>
            <w:vAlign w:val="center"/>
            <w:hideMark/>
          </w:tcPr>
          <w:p w14:paraId="23E3E19F"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175,150,391</w:t>
            </w:r>
          </w:p>
        </w:tc>
      </w:tr>
      <w:tr w:rsidR="007C0AB3" w:rsidRPr="00EB4EA9" w14:paraId="29BEB9D0" w14:textId="77777777" w:rsidTr="00D96A09">
        <w:trPr>
          <w:trHeight w:val="330"/>
          <w:jc w:val="center"/>
        </w:trPr>
        <w:tc>
          <w:tcPr>
            <w:tcW w:w="3818" w:type="dxa"/>
            <w:shd w:val="clear" w:color="000000" w:fill="FFFFFF"/>
            <w:noWrap/>
            <w:vAlign w:val="center"/>
            <w:hideMark/>
          </w:tcPr>
          <w:p w14:paraId="318C9A5F" w14:textId="77777777" w:rsidR="007C0AB3" w:rsidRPr="00EB4EA9" w:rsidRDefault="007C0AB3" w:rsidP="007C0AB3">
            <w:pPr>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ÓRGANOS AUTÓNOMOS</w:t>
            </w:r>
          </w:p>
        </w:tc>
        <w:tc>
          <w:tcPr>
            <w:tcW w:w="2409" w:type="dxa"/>
            <w:shd w:val="clear" w:color="000000" w:fill="FFFFFF"/>
            <w:noWrap/>
            <w:vAlign w:val="center"/>
            <w:hideMark/>
          </w:tcPr>
          <w:p w14:paraId="7A0AF7B7"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488,579,281</w:t>
            </w:r>
          </w:p>
        </w:tc>
        <w:tc>
          <w:tcPr>
            <w:tcW w:w="2415" w:type="dxa"/>
            <w:shd w:val="clear" w:color="000000" w:fill="FFFFFF"/>
            <w:noWrap/>
            <w:vAlign w:val="center"/>
            <w:hideMark/>
          </w:tcPr>
          <w:p w14:paraId="11CE1315" w14:textId="77777777" w:rsidR="007C0AB3" w:rsidRPr="00EB4EA9" w:rsidRDefault="007C0AB3" w:rsidP="007C0AB3">
            <w:pPr>
              <w:jc w:val="right"/>
              <w:rPr>
                <w:rFonts w:ascii="Montserrat Medium" w:eastAsia="Times New Roman" w:hAnsi="Montserrat Medium" w:cs="Calibri"/>
                <w:color w:val="000000"/>
                <w:sz w:val="22"/>
                <w:szCs w:val="22"/>
                <w:lang w:val="es-MX"/>
              </w:rPr>
            </w:pPr>
            <w:r w:rsidRPr="00EB4EA9">
              <w:rPr>
                <w:rFonts w:ascii="Montserrat Medium" w:eastAsia="Times New Roman" w:hAnsi="Montserrat Medium" w:cs="Calibri"/>
                <w:color w:val="000000"/>
                <w:sz w:val="22"/>
                <w:szCs w:val="22"/>
                <w:lang w:val="es-MX"/>
              </w:rPr>
              <w:t>432,908,497</w:t>
            </w:r>
          </w:p>
        </w:tc>
      </w:tr>
      <w:tr w:rsidR="007C0AB3" w:rsidRPr="00EB4EA9" w14:paraId="607356BE" w14:textId="77777777" w:rsidTr="00D96A09">
        <w:trPr>
          <w:trHeight w:val="345"/>
          <w:jc w:val="center"/>
        </w:trPr>
        <w:tc>
          <w:tcPr>
            <w:tcW w:w="3818" w:type="dxa"/>
            <w:shd w:val="clear" w:color="000000" w:fill="FFFFFF"/>
            <w:noWrap/>
            <w:vAlign w:val="center"/>
            <w:hideMark/>
          </w:tcPr>
          <w:p w14:paraId="14EB2859"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1C779243"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3,200,984,582</w:t>
            </w:r>
          </w:p>
        </w:tc>
        <w:tc>
          <w:tcPr>
            <w:tcW w:w="2415" w:type="dxa"/>
            <w:shd w:val="clear" w:color="000000" w:fill="FFFFFF"/>
            <w:noWrap/>
            <w:vAlign w:val="center"/>
            <w:hideMark/>
          </w:tcPr>
          <w:p w14:paraId="3232C319" w14:textId="77777777" w:rsidR="007C0AB3" w:rsidRPr="00EB4EA9" w:rsidRDefault="007C0AB3" w:rsidP="007C0AB3">
            <w:pPr>
              <w:jc w:val="right"/>
              <w:rPr>
                <w:rFonts w:ascii="Montserrat Medium" w:eastAsia="Times New Roman" w:hAnsi="Montserrat Medium" w:cs="Calibri"/>
                <w:b/>
                <w:bCs/>
                <w:color w:val="000000"/>
                <w:sz w:val="22"/>
                <w:szCs w:val="22"/>
                <w:lang w:val="es-MX"/>
              </w:rPr>
            </w:pPr>
            <w:r w:rsidRPr="00EB4EA9">
              <w:rPr>
                <w:rFonts w:ascii="Montserrat Medium" w:eastAsia="Times New Roman" w:hAnsi="Montserrat Medium" w:cs="Calibri"/>
                <w:b/>
                <w:bCs/>
                <w:color w:val="000000"/>
                <w:sz w:val="22"/>
                <w:szCs w:val="22"/>
                <w:lang w:val="es-MX"/>
              </w:rPr>
              <w:t>3,059,838,570</w:t>
            </w:r>
          </w:p>
        </w:tc>
      </w:tr>
    </w:tbl>
    <w:p w14:paraId="2FA91EDF" w14:textId="77777777" w:rsidR="00AF7634" w:rsidRPr="00EB4EA9" w:rsidRDefault="00AF7634">
      <w:pPr>
        <w:pBdr>
          <w:top w:val="nil"/>
          <w:left w:val="nil"/>
          <w:bottom w:val="nil"/>
          <w:right w:val="nil"/>
          <w:between w:val="nil"/>
        </w:pBdr>
        <w:jc w:val="center"/>
        <w:rPr>
          <w:rFonts w:ascii="Montserrat Medium" w:hAnsi="Montserrat Medium"/>
          <w:b/>
        </w:rPr>
      </w:pPr>
    </w:p>
    <w:p w14:paraId="061210EE" w14:textId="77777777" w:rsidR="00AF7634" w:rsidRPr="00EB4EA9" w:rsidRDefault="00AF7634">
      <w:pPr>
        <w:jc w:val="both"/>
        <w:rPr>
          <w:rFonts w:ascii="Montserrat Medium" w:hAnsi="Montserrat Medium"/>
          <w:b/>
        </w:rPr>
      </w:pPr>
    </w:p>
    <w:p w14:paraId="7E202B9C" w14:textId="77777777" w:rsidR="00AF7634" w:rsidRPr="00EB4EA9" w:rsidRDefault="0079353E">
      <w:pPr>
        <w:jc w:val="both"/>
        <w:rPr>
          <w:rFonts w:ascii="Montserrat Medium" w:hAnsi="Montserrat Medium"/>
        </w:rPr>
      </w:pPr>
      <w:r w:rsidRPr="00EB4EA9">
        <w:rPr>
          <w:rFonts w:ascii="Montserrat Medium" w:hAnsi="Montserrat Medium"/>
          <w:b/>
        </w:rPr>
        <w:t>Nota 7.- Activos Intangibles.</w:t>
      </w:r>
    </w:p>
    <w:p w14:paraId="333605DF" w14:textId="77777777" w:rsidR="00AF7634" w:rsidRPr="00EB4EA9" w:rsidRDefault="00AF7634">
      <w:pPr>
        <w:jc w:val="both"/>
        <w:rPr>
          <w:rFonts w:ascii="Montserrat Medium" w:hAnsi="Montserrat Medium"/>
        </w:rPr>
      </w:pPr>
    </w:p>
    <w:p w14:paraId="3A8BFBC7" w14:textId="77777777" w:rsidR="00AF7634" w:rsidRPr="00EB4EA9" w:rsidRDefault="00AF7634">
      <w:pPr>
        <w:jc w:val="both"/>
        <w:rPr>
          <w:rFonts w:ascii="Montserrat Medium" w:hAnsi="Montserrat Medium"/>
        </w:rPr>
      </w:pPr>
    </w:p>
    <w:p w14:paraId="2746CAE0" w14:textId="77777777" w:rsidR="00AF7634" w:rsidRPr="00EB4EA9" w:rsidRDefault="0079353E">
      <w:pPr>
        <w:jc w:val="both"/>
        <w:rPr>
          <w:rFonts w:ascii="Montserrat Medium" w:hAnsi="Montserrat Medium"/>
        </w:rPr>
      </w:pPr>
      <w:r w:rsidRPr="00EB4EA9">
        <w:rPr>
          <w:rFonts w:ascii="Montserrat Medium" w:hAnsi="Montserrat Medium"/>
        </w:rPr>
        <w:t>Representan dentro del activo el valor de todos los bienes intangibles que posee el Gobierno del Estado necesarios para llevar a cabo funciones de los diferentes entes públicos que lo conforman.</w:t>
      </w:r>
    </w:p>
    <w:p w14:paraId="61E1B516" w14:textId="77777777" w:rsidR="00AF7634" w:rsidRPr="00EB4EA9" w:rsidRDefault="00AF7634">
      <w:pPr>
        <w:jc w:val="both"/>
        <w:rPr>
          <w:rFonts w:ascii="Montserrat Medium" w:hAnsi="Montserrat Medium"/>
        </w:rPr>
      </w:pPr>
    </w:p>
    <w:p w14:paraId="2AECF24C" w14:textId="14329661" w:rsidR="00AF7634" w:rsidRPr="00EB4EA9" w:rsidRDefault="0079353E">
      <w:pPr>
        <w:jc w:val="both"/>
        <w:rPr>
          <w:rFonts w:ascii="Montserrat Medium" w:hAnsi="Montserrat Medium"/>
        </w:rPr>
      </w:pPr>
      <w:r w:rsidRPr="00EB4EA9">
        <w:rPr>
          <w:rFonts w:ascii="Montserrat Medium" w:hAnsi="Montserrat Medium"/>
        </w:rPr>
        <w:t xml:space="preserve">El saldo </w:t>
      </w:r>
      <w:r w:rsidR="007C0AB3" w:rsidRPr="00EB4EA9">
        <w:rPr>
          <w:rFonts w:ascii="Montserrat Medium" w:hAnsi="Montserrat Medium"/>
        </w:rPr>
        <w:t>al 30 de septiembre de 2023</w:t>
      </w:r>
      <w:r w:rsidRPr="00EB4EA9">
        <w:rPr>
          <w:rFonts w:ascii="Montserrat Medium" w:hAnsi="Montserrat Medium"/>
        </w:rPr>
        <w:t xml:space="preserve">, comparado </w:t>
      </w:r>
      <w:r w:rsidR="0093385A" w:rsidRPr="00EB4EA9">
        <w:rPr>
          <w:rFonts w:ascii="Montserrat Medium" w:hAnsi="Montserrat Medium"/>
        </w:rPr>
        <w:t>con el mismo periodo del 2022,</w:t>
      </w:r>
      <w:r w:rsidRPr="00EB4EA9">
        <w:rPr>
          <w:rFonts w:ascii="Montserrat Medium" w:hAnsi="Montserrat Medium"/>
        </w:rPr>
        <w:t xml:space="preserve"> se encuentra integrado de la siguiente manera:</w:t>
      </w:r>
    </w:p>
    <w:p w14:paraId="3A415462" w14:textId="77777777" w:rsidR="00AF7634" w:rsidRPr="00EB4EA9" w:rsidRDefault="00AF7634">
      <w:pPr>
        <w:jc w:val="both"/>
        <w:rPr>
          <w:rFonts w:ascii="Montserrat Medium" w:hAnsi="Montserrat Medium"/>
        </w:rPr>
      </w:pPr>
    </w:p>
    <w:p w14:paraId="774F14C8" w14:textId="77777777" w:rsidR="00AF7634" w:rsidRPr="00EB4EA9" w:rsidRDefault="0079353E">
      <w:pPr>
        <w:pBdr>
          <w:top w:val="nil"/>
          <w:left w:val="nil"/>
          <w:bottom w:val="nil"/>
          <w:right w:val="nil"/>
          <w:between w:val="nil"/>
        </w:pBdr>
        <w:jc w:val="center"/>
        <w:rPr>
          <w:rFonts w:ascii="Montserrat Medium" w:hAnsi="Montserrat Medium"/>
        </w:rPr>
      </w:pPr>
      <w:r w:rsidRPr="00EB4EA9">
        <w:rPr>
          <w:rFonts w:ascii="Montserrat Medium" w:hAnsi="Montserrat Medium"/>
          <w:b/>
        </w:rPr>
        <w:lastRenderedPageBreak/>
        <w:t>(Pesos)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9"/>
        <w:gridCol w:w="2273"/>
        <w:gridCol w:w="2552"/>
      </w:tblGrid>
      <w:tr w:rsidR="007C0AB3" w:rsidRPr="00EB4EA9" w14:paraId="377E5D10" w14:textId="77777777" w:rsidTr="00D96A09">
        <w:trPr>
          <w:trHeight w:val="325"/>
          <w:jc w:val="center"/>
        </w:trPr>
        <w:tc>
          <w:tcPr>
            <w:tcW w:w="3959" w:type="dxa"/>
            <w:shd w:val="clear" w:color="000000" w:fill="828282"/>
            <w:noWrap/>
            <w:vAlign w:val="center"/>
            <w:hideMark/>
          </w:tcPr>
          <w:p w14:paraId="4D4A7369" w14:textId="77777777" w:rsidR="007C0AB3" w:rsidRPr="00DC5F90" w:rsidRDefault="007C0AB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Concepto</w:t>
            </w:r>
          </w:p>
        </w:tc>
        <w:tc>
          <w:tcPr>
            <w:tcW w:w="2273" w:type="dxa"/>
            <w:shd w:val="clear" w:color="000000" w:fill="828282"/>
            <w:noWrap/>
            <w:vAlign w:val="center"/>
            <w:hideMark/>
          </w:tcPr>
          <w:p w14:paraId="3C3A5CC2" w14:textId="3CE1B171" w:rsidR="007C0AB3" w:rsidRPr="00DC5F90" w:rsidRDefault="00DE60A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2023</w:t>
            </w:r>
          </w:p>
        </w:tc>
        <w:tc>
          <w:tcPr>
            <w:tcW w:w="2552" w:type="dxa"/>
            <w:shd w:val="clear" w:color="000000" w:fill="828282"/>
            <w:noWrap/>
            <w:vAlign w:val="center"/>
            <w:hideMark/>
          </w:tcPr>
          <w:p w14:paraId="2605619C" w14:textId="59784131" w:rsidR="007C0AB3" w:rsidRPr="00DC5F90" w:rsidRDefault="00DE60A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2022</w:t>
            </w:r>
          </w:p>
        </w:tc>
      </w:tr>
      <w:tr w:rsidR="007C0AB3" w:rsidRPr="00EB4EA9" w14:paraId="26C09C78" w14:textId="77777777" w:rsidTr="00D96A09">
        <w:trPr>
          <w:trHeight w:val="325"/>
          <w:jc w:val="center"/>
        </w:trPr>
        <w:tc>
          <w:tcPr>
            <w:tcW w:w="3959" w:type="dxa"/>
            <w:shd w:val="clear" w:color="000000" w:fill="FFFFFF"/>
            <w:noWrap/>
            <w:vAlign w:val="center"/>
            <w:hideMark/>
          </w:tcPr>
          <w:p w14:paraId="05C4FBEB"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EJECUTIVO</w:t>
            </w:r>
          </w:p>
        </w:tc>
        <w:tc>
          <w:tcPr>
            <w:tcW w:w="2273" w:type="dxa"/>
            <w:shd w:val="clear" w:color="000000" w:fill="FFFFFF"/>
            <w:vAlign w:val="center"/>
            <w:hideMark/>
          </w:tcPr>
          <w:p w14:paraId="71011653"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171,828,258</w:t>
            </w:r>
          </w:p>
        </w:tc>
        <w:tc>
          <w:tcPr>
            <w:tcW w:w="2552" w:type="dxa"/>
            <w:shd w:val="clear" w:color="000000" w:fill="FFFFFF"/>
            <w:vAlign w:val="center"/>
            <w:hideMark/>
          </w:tcPr>
          <w:p w14:paraId="51C25195"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172,407,261</w:t>
            </w:r>
          </w:p>
        </w:tc>
      </w:tr>
      <w:tr w:rsidR="007C0AB3" w:rsidRPr="00EB4EA9" w14:paraId="617D6E8B" w14:textId="77777777" w:rsidTr="00D96A09">
        <w:trPr>
          <w:trHeight w:val="325"/>
          <w:jc w:val="center"/>
        </w:trPr>
        <w:tc>
          <w:tcPr>
            <w:tcW w:w="3959" w:type="dxa"/>
            <w:shd w:val="clear" w:color="000000" w:fill="FFFFFF"/>
            <w:noWrap/>
            <w:vAlign w:val="center"/>
            <w:hideMark/>
          </w:tcPr>
          <w:p w14:paraId="463F6B2E"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 xml:space="preserve">PODER LEGISLATIVO </w:t>
            </w:r>
          </w:p>
        </w:tc>
        <w:tc>
          <w:tcPr>
            <w:tcW w:w="2273" w:type="dxa"/>
            <w:shd w:val="clear" w:color="000000" w:fill="FFFFFF"/>
            <w:noWrap/>
            <w:vAlign w:val="center"/>
            <w:hideMark/>
          </w:tcPr>
          <w:p w14:paraId="09FF9769"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1,494,581</w:t>
            </w:r>
          </w:p>
        </w:tc>
        <w:tc>
          <w:tcPr>
            <w:tcW w:w="2552" w:type="dxa"/>
            <w:shd w:val="clear" w:color="000000" w:fill="FFFFFF"/>
            <w:noWrap/>
            <w:vAlign w:val="center"/>
            <w:hideMark/>
          </w:tcPr>
          <w:p w14:paraId="2D604680"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1,494,581</w:t>
            </w:r>
          </w:p>
        </w:tc>
      </w:tr>
      <w:tr w:rsidR="007C0AB3" w:rsidRPr="00EB4EA9" w14:paraId="1F676E5A" w14:textId="77777777" w:rsidTr="00D96A09">
        <w:trPr>
          <w:trHeight w:val="325"/>
          <w:jc w:val="center"/>
        </w:trPr>
        <w:tc>
          <w:tcPr>
            <w:tcW w:w="3959" w:type="dxa"/>
            <w:shd w:val="clear" w:color="000000" w:fill="FFFFFF"/>
            <w:noWrap/>
            <w:vAlign w:val="center"/>
            <w:hideMark/>
          </w:tcPr>
          <w:p w14:paraId="2406C6BB"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JUDICIAL</w:t>
            </w:r>
          </w:p>
        </w:tc>
        <w:tc>
          <w:tcPr>
            <w:tcW w:w="2273" w:type="dxa"/>
            <w:shd w:val="clear" w:color="000000" w:fill="FFFFFF"/>
            <w:noWrap/>
            <w:vAlign w:val="center"/>
            <w:hideMark/>
          </w:tcPr>
          <w:p w14:paraId="3302AD8E"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1,582,655</w:t>
            </w:r>
          </w:p>
        </w:tc>
        <w:tc>
          <w:tcPr>
            <w:tcW w:w="2552" w:type="dxa"/>
            <w:shd w:val="clear" w:color="000000" w:fill="FFFFFF"/>
            <w:noWrap/>
            <w:vAlign w:val="center"/>
            <w:hideMark/>
          </w:tcPr>
          <w:p w14:paraId="08C8EE37"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1,517,751</w:t>
            </w:r>
          </w:p>
        </w:tc>
      </w:tr>
      <w:tr w:rsidR="007C0AB3" w:rsidRPr="00EB4EA9" w14:paraId="614D3E2A" w14:textId="77777777" w:rsidTr="00D96A09">
        <w:trPr>
          <w:trHeight w:val="325"/>
          <w:jc w:val="center"/>
        </w:trPr>
        <w:tc>
          <w:tcPr>
            <w:tcW w:w="3959" w:type="dxa"/>
            <w:shd w:val="clear" w:color="000000" w:fill="FFFFFF"/>
            <w:noWrap/>
            <w:vAlign w:val="center"/>
            <w:hideMark/>
          </w:tcPr>
          <w:p w14:paraId="5E013947"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ÓRGANOS AUTÓNOMOS</w:t>
            </w:r>
          </w:p>
        </w:tc>
        <w:tc>
          <w:tcPr>
            <w:tcW w:w="2273" w:type="dxa"/>
            <w:shd w:val="clear" w:color="000000" w:fill="FFFFFF"/>
            <w:noWrap/>
            <w:vAlign w:val="center"/>
            <w:hideMark/>
          </w:tcPr>
          <w:p w14:paraId="6FFF36AD"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48,786,603</w:t>
            </w:r>
          </w:p>
        </w:tc>
        <w:tc>
          <w:tcPr>
            <w:tcW w:w="2552" w:type="dxa"/>
            <w:shd w:val="clear" w:color="000000" w:fill="FFFFFF"/>
            <w:noWrap/>
            <w:vAlign w:val="center"/>
            <w:hideMark/>
          </w:tcPr>
          <w:p w14:paraId="2CE17B8B"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46,932,142</w:t>
            </w:r>
          </w:p>
        </w:tc>
      </w:tr>
      <w:tr w:rsidR="007C0AB3" w:rsidRPr="00EB4EA9" w14:paraId="5170025A" w14:textId="77777777" w:rsidTr="00D96A09">
        <w:trPr>
          <w:trHeight w:val="325"/>
          <w:jc w:val="center"/>
        </w:trPr>
        <w:tc>
          <w:tcPr>
            <w:tcW w:w="3959" w:type="dxa"/>
            <w:shd w:val="clear" w:color="000000" w:fill="FFFFFF"/>
            <w:noWrap/>
            <w:vAlign w:val="center"/>
            <w:hideMark/>
          </w:tcPr>
          <w:p w14:paraId="6B56B3B6" w14:textId="77777777" w:rsidR="007C0AB3" w:rsidRPr="00DC5F90" w:rsidRDefault="007C0AB3"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Suma</w:t>
            </w:r>
          </w:p>
        </w:tc>
        <w:tc>
          <w:tcPr>
            <w:tcW w:w="2273" w:type="dxa"/>
            <w:shd w:val="clear" w:color="000000" w:fill="FFFFFF"/>
            <w:noWrap/>
            <w:vAlign w:val="center"/>
            <w:hideMark/>
          </w:tcPr>
          <w:p w14:paraId="783940E1" w14:textId="33B06B16" w:rsidR="007C0AB3" w:rsidRPr="00DC5F90" w:rsidRDefault="00F610BD"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223,692,097</w:t>
            </w:r>
          </w:p>
        </w:tc>
        <w:tc>
          <w:tcPr>
            <w:tcW w:w="2552" w:type="dxa"/>
            <w:shd w:val="clear" w:color="000000" w:fill="FFFFFF"/>
            <w:noWrap/>
            <w:vAlign w:val="center"/>
            <w:hideMark/>
          </w:tcPr>
          <w:p w14:paraId="477AEA01" w14:textId="77777777" w:rsidR="007C0AB3" w:rsidRPr="00DC5F90" w:rsidRDefault="007C0AB3"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222,351,734</w:t>
            </w:r>
          </w:p>
        </w:tc>
      </w:tr>
    </w:tbl>
    <w:p w14:paraId="44B659A7" w14:textId="77777777" w:rsidR="00AF7634" w:rsidRPr="00EB4EA9" w:rsidRDefault="00AF7634">
      <w:pPr>
        <w:pBdr>
          <w:top w:val="nil"/>
          <w:left w:val="nil"/>
          <w:bottom w:val="nil"/>
          <w:right w:val="nil"/>
          <w:between w:val="nil"/>
        </w:pBdr>
        <w:rPr>
          <w:rFonts w:ascii="Montserrat Medium" w:hAnsi="Montserrat Medium"/>
        </w:rPr>
      </w:pPr>
    </w:p>
    <w:p w14:paraId="229A2699" w14:textId="77777777" w:rsidR="00AF7634" w:rsidRPr="00EB4EA9" w:rsidRDefault="0079353E">
      <w:pPr>
        <w:jc w:val="both"/>
        <w:rPr>
          <w:rFonts w:ascii="Montserrat Medium" w:hAnsi="Montserrat Medium"/>
          <w:b/>
        </w:rPr>
      </w:pPr>
      <w:r w:rsidRPr="00EB4EA9">
        <w:rPr>
          <w:rFonts w:ascii="Montserrat Medium" w:hAnsi="Montserrat Medium"/>
          <w:b/>
        </w:rPr>
        <w:t>PASIVO</w:t>
      </w:r>
    </w:p>
    <w:p w14:paraId="0EC787A3" w14:textId="77777777" w:rsidR="00AF7634" w:rsidRPr="00EB4EA9" w:rsidRDefault="00AF7634">
      <w:pPr>
        <w:jc w:val="both"/>
        <w:rPr>
          <w:rFonts w:ascii="Montserrat Medium" w:hAnsi="Montserrat Medium"/>
        </w:rPr>
      </w:pPr>
    </w:p>
    <w:p w14:paraId="17AB39B4" w14:textId="77777777" w:rsidR="00AF7634" w:rsidRPr="00EB4EA9" w:rsidRDefault="00AF7634">
      <w:pPr>
        <w:jc w:val="both"/>
        <w:rPr>
          <w:rFonts w:ascii="Montserrat Medium" w:hAnsi="Montserrat Medium"/>
        </w:rPr>
      </w:pPr>
    </w:p>
    <w:p w14:paraId="1ED17ECB" w14:textId="1CDDF67E" w:rsidR="00AF7634" w:rsidRPr="00EB4EA9" w:rsidRDefault="0079353E">
      <w:pPr>
        <w:jc w:val="both"/>
        <w:rPr>
          <w:rFonts w:ascii="Montserrat Medium" w:hAnsi="Montserrat Medium"/>
        </w:rPr>
      </w:pPr>
      <w:r w:rsidRPr="00EB4EA9">
        <w:rPr>
          <w:rFonts w:ascii="Montserrat Medium" w:hAnsi="Montserrat Medium"/>
        </w:rPr>
        <w:t xml:space="preserve">Es el conjunto de cuentas que permiten el registro de las obligaciones contraídas por el Gobierno Estatal, para el desarrollo de sus funciones y la prestación de los servicios públicos, </w:t>
      </w:r>
      <w:r w:rsidR="007C0AB3" w:rsidRPr="00EB4EA9">
        <w:rPr>
          <w:rFonts w:ascii="Montserrat Medium" w:hAnsi="Montserrat Medium"/>
        </w:rPr>
        <w:t>al 30 de septiembre de 2023</w:t>
      </w:r>
      <w:r w:rsidRPr="00EB4EA9">
        <w:rPr>
          <w:rFonts w:ascii="Montserrat Medium" w:hAnsi="Montserrat Medium"/>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Pr="00EB4EA9" w:rsidRDefault="00AF7634">
      <w:pPr>
        <w:rPr>
          <w:rFonts w:ascii="Montserrat Medium" w:hAnsi="Montserrat Medium"/>
        </w:rPr>
      </w:pPr>
    </w:p>
    <w:p w14:paraId="3E48F3FA" w14:textId="77777777" w:rsidR="000B6AA3" w:rsidRPr="00EB4EA9" w:rsidRDefault="000B6AA3">
      <w:pPr>
        <w:rPr>
          <w:rFonts w:ascii="Montserrat Medium" w:hAnsi="Montserrat Medium"/>
        </w:rPr>
      </w:pPr>
    </w:p>
    <w:p w14:paraId="0FC48335" w14:textId="77777777" w:rsidR="00AF7634" w:rsidRPr="00EB4EA9" w:rsidRDefault="0079353E">
      <w:pPr>
        <w:rPr>
          <w:rFonts w:ascii="Montserrat Medium" w:hAnsi="Montserrat Medium"/>
        </w:rPr>
      </w:pPr>
      <w:r w:rsidRPr="00EB4EA9">
        <w:rPr>
          <w:rFonts w:ascii="Montserrat Medium" w:hAnsi="Montserrat Medium"/>
          <w:b/>
          <w:u w:val="single"/>
        </w:rPr>
        <w:t>Pasivo Circulante</w:t>
      </w:r>
    </w:p>
    <w:p w14:paraId="00EA4360" w14:textId="77777777" w:rsidR="00AF7634" w:rsidRPr="00EB4EA9" w:rsidRDefault="00AF7634">
      <w:pPr>
        <w:jc w:val="both"/>
        <w:rPr>
          <w:rFonts w:ascii="Montserrat Medium" w:hAnsi="Montserrat Medium"/>
        </w:rPr>
      </w:pPr>
    </w:p>
    <w:p w14:paraId="3627796A" w14:textId="77777777" w:rsidR="00AF7634" w:rsidRPr="00EB4EA9" w:rsidRDefault="00AF7634">
      <w:pPr>
        <w:jc w:val="both"/>
        <w:rPr>
          <w:rFonts w:ascii="Montserrat Medium" w:hAnsi="Montserrat Medium"/>
        </w:rPr>
      </w:pPr>
    </w:p>
    <w:p w14:paraId="2369B28D" w14:textId="77777777" w:rsidR="00AF7634" w:rsidRPr="00EB4EA9" w:rsidRDefault="0079353E">
      <w:pPr>
        <w:jc w:val="both"/>
        <w:rPr>
          <w:rFonts w:ascii="Montserrat Medium" w:hAnsi="Montserrat Medium"/>
        </w:rPr>
      </w:pPr>
      <w:r w:rsidRPr="00EB4EA9">
        <w:rPr>
          <w:rFonts w:ascii="Montserrat Medium" w:hAnsi="Montserrat Medium"/>
          <w:b/>
        </w:rPr>
        <w:t>Nota 8.- Cuentas por Pagar a Corto Plazo.</w:t>
      </w:r>
    </w:p>
    <w:p w14:paraId="28F37E67" w14:textId="77777777" w:rsidR="00AF7634" w:rsidRPr="00EB4EA9" w:rsidRDefault="00AF7634">
      <w:pPr>
        <w:jc w:val="both"/>
        <w:rPr>
          <w:rFonts w:ascii="Montserrat Medium" w:hAnsi="Montserrat Medium"/>
        </w:rPr>
      </w:pPr>
    </w:p>
    <w:p w14:paraId="2044EB38" w14:textId="77777777" w:rsidR="00AF7634" w:rsidRPr="00EB4EA9" w:rsidRDefault="00AF7634">
      <w:pPr>
        <w:jc w:val="both"/>
        <w:rPr>
          <w:rFonts w:ascii="Montserrat Medium" w:hAnsi="Montserrat Medium"/>
        </w:rPr>
      </w:pPr>
    </w:p>
    <w:p w14:paraId="0F0086DC" w14:textId="753A4E84" w:rsidR="00AF7634" w:rsidRDefault="0079353E">
      <w:pPr>
        <w:jc w:val="both"/>
        <w:rPr>
          <w:rFonts w:ascii="Montserrat Medium" w:hAnsi="Montserrat Medium"/>
        </w:rPr>
      </w:pPr>
      <w:r w:rsidRPr="00EB4EA9">
        <w:rPr>
          <w:rFonts w:ascii="Montserrat Medium" w:hAnsi="Montserrat Medium"/>
        </w:rPr>
        <w:t xml:space="preserve">Este rubro refleja el registro de los adeudos contraídos por el Estado, que deberá pagar en un plazo menor o igual a doce meses, el saldo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w:t>
      </w:r>
      <w:r w:rsidR="0093385A" w:rsidRPr="00EB4EA9">
        <w:rPr>
          <w:rFonts w:ascii="Montserrat Medium" w:hAnsi="Montserrat Medium"/>
        </w:rPr>
        <w:t>con el mismo periodo del 2022</w:t>
      </w:r>
      <w:r w:rsidR="009F74F3">
        <w:rPr>
          <w:rFonts w:ascii="Montserrat Medium" w:hAnsi="Montserrat Medium"/>
        </w:rPr>
        <w:t>.</w:t>
      </w:r>
    </w:p>
    <w:p w14:paraId="1A9BA6A1" w14:textId="77777777" w:rsidR="009F74F3" w:rsidRDefault="009F74F3">
      <w:pPr>
        <w:jc w:val="both"/>
        <w:rPr>
          <w:rFonts w:ascii="Montserrat Medium" w:hAnsi="Montserrat Medium"/>
        </w:rPr>
      </w:pPr>
    </w:p>
    <w:p w14:paraId="3E421BEC" w14:textId="77777777" w:rsidR="009F74F3" w:rsidRPr="00EB4EA9" w:rsidRDefault="009F74F3" w:rsidP="009F74F3">
      <w:pPr>
        <w:jc w:val="both"/>
        <w:rPr>
          <w:rFonts w:ascii="Montserrat Medium" w:hAnsi="Montserrat Medium"/>
        </w:rPr>
      </w:pPr>
      <w:r>
        <w:rPr>
          <w:rFonts w:ascii="Montserrat Medium" w:hAnsi="Montserrat Medium"/>
        </w:rPr>
        <w:t xml:space="preserve">La diferencia de las cifras presentadas en los Estados financieros de los Poder Legislativo, Poder Judicial y Órganos Autónomos con las reflejadas en el Estado de Situación Financiera Consolidada del Gobierno del Estado se originan por la eliminación de saldos por los efectos de la consolidación por $121,170.88, $20,441,143.30 y $11,573,243.52 respectivamente que en total asciende a $32,135,558 y que su efecto se </w:t>
      </w:r>
      <w:r w:rsidRPr="00EB4EA9">
        <w:rPr>
          <w:rFonts w:ascii="Montserrat Medium" w:hAnsi="Montserrat Medium"/>
        </w:rPr>
        <w:t>desglosa de la siguiente forma:</w:t>
      </w:r>
    </w:p>
    <w:p w14:paraId="235CE822" w14:textId="77777777" w:rsidR="009F74F3" w:rsidRPr="00EB4EA9" w:rsidRDefault="009F74F3">
      <w:pPr>
        <w:jc w:val="both"/>
        <w:rPr>
          <w:rFonts w:ascii="Montserrat Medium" w:hAnsi="Montserrat Medium"/>
        </w:rPr>
      </w:pPr>
    </w:p>
    <w:p w14:paraId="22424C4A" w14:textId="77777777" w:rsidR="00AF7634" w:rsidRDefault="00AF7634">
      <w:pPr>
        <w:jc w:val="both"/>
        <w:rPr>
          <w:rFonts w:ascii="Montserrat Medium" w:hAnsi="Montserrat Medium"/>
        </w:rPr>
      </w:pPr>
    </w:p>
    <w:p w14:paraId="7EBD48C1" w14:textId="77777777" w:rsidR="00A324E7" w:rsidRPr="00EB4EA9" w:rsidRDefault="00A324E7">
      <w:pPr>
        <w:jc w:val="both"/>
        <w:rPr>
          <w:rFonts w:ascii="Montserrat Medium" w:hAnsi="Montserrat Medium"/>
        </w:rPr>
      </w:pPr>
    </w:p>
    <w:p w14:paraId="6475665B" w14:textId="77777777" w:rsidR="00AF7634" w:rsidRPr="00EB4EA9" w:rsidRDefault="0079353E">
      <w:pPr>
        <w:pBdr>
          <w:top w:val="nil"/>
          <w:left w:val="nil"/>
          <w:bottom w:val="nil"/>
          <w:right w:val="nil"/>
          <w:between w:val="nil"/>
        </w:pBdr>
        <w:jc w:val="center"/>
        <w:rPr>
          <w:rFonts w:ascii="Montserrat Medium" w:hAnsi="Montserrat Medium"/>
          <w:b/>
        </w:rPr>
      </w:pPr>
      <w:r w:rsidRPr="00EB4EA9">
        <w:rPr>
          <w:rFonts w:ascii="Montserrat Medium" w:hAnsi="Montserrat Medium"/>
          <w:b/>
        </w:rPr>
        <w:lastRenderedPageBreak/>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2409"/>
        <w:gridCol w:w="2415"/>
      </w:tblGrid>
      <w:tr w:rsidR="007C0AB3" w:rsidRPr="00EB4EA9" w14:paraId="2496B856" w14:textId="77777777" w:rsidTr="00D96A09">
        <w:trPr>
          <w:trHeight w:val="345"/>
          <w:jc w:val="center"/>
        </w:trPr>
        <w:tc>
          <w:tcPr>
            <w:tcW w:w="3818" w:type="dxa"/>
            <w:shd w:val="clear" w:color="000000" w:fill="828282"/>
            <w:noWrap/>
            <w:vAlign w:val="center"/>
            <w:hideMark/>
          </w:tcPr>
          <w:p w14:paraId="474EEA43" w14:textId="77777777" w:rsidR="007C0AB3" w:rsidRPr="00DC5F90" w:rsidRDefault="007C0AB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397DE6A1" w14:textId="7048BC03" w:rsidR="007C0AB3" w:rsidRPr="00DC5F90" w:rsidRDefault="00DE60A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2023</w:t>
            </w:r>
          </w:p>
        </w:tc>
        <w:tc>
          <w:tcPr>
            <w:tcW w:w="2415" w:type="dxa"/>
            <w:shd w:val="clear" w:color="000000" w:fill="828282"/>
            <w:noWrap/>
            <w:vAlign w:val="center"/>
            <w:hideMark/>
          </w:tcPr>
          <w:p w14:paraId="2E05839C" w14:textId="0D171C08" w:rsidR="007C0AB3" w:rsidRPr="00DC5F90" w:rsidRDefault="00DE60A3" w:rsidP="007C0AB3">
            <w:pPr>
              <w:jc w:val="center"/>
              <w:rPr>
                <w:rFonts w:ascii="Montserrat Medium" w:eastAsia="Times New Roman" w:hAnsi="Montserrat Medium" w:cs="Calibri"/>
                <w:b/>
                <w:bCs/>
                <w:color w:val="FFFFFF"/>
                <w:sz w:val="22"/>
                <w:szCs w:val="22"/>
                <w:lang w:val="es-MX"/>
              </w:rPr>
            </w:pPr>
            <w:r w:rsidRPr="00DC5F90">
              <w:rPr>
                <w:rFonts w:ascii="Montserrat Medium" w:eastAsia="Times New Roman" w:hAnsi="Montserrat Medium" w:cs="Calibri"/>
                <w:b/>
                <w:bCs/>
                <w:color w:val="FFFFFF"/>
                <w:sz w:val="22"/>
                <w:szCs w:val="22"/>
                <w:lang w:val="es-MX"/>
              </w:rPr>
              <w:t>2022</w:t>
            </w:r>
          </w:p>
        </w:tc>
      </w:tr>
      <w:tr w:rsidR="007C0AB3" w:rsidRPr="00EB4EA9" w14:paraId="348663AA" w14:textId="77777777" w:rsidTr="00D96A09">
        <w:trPr>
          <w:trHeight w:val="330"/>
          <w:jc w:val="center"/>
        </w:trPr>
        <w:tc>
          <w:tcPr>
            <w:tcW w:w="3818" w:type="dxa"/>
            <w:shd w:val="clear" w:color="000000" w:fill="FFFFFF"/>
            <w:noWrap/>
            <w:vAlign w:val="center"/>
            <w:hideMark/>
          </w:tcPr>
          <w:p w14:paraId="452A8BB7"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0C3EC878"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4,106,153,433</w:t>
            </w:r>
          </w:p>
        </w:tc>
        <w:tc>
          <w:tcPr>
            <w:tcW w:w="2415" w:type="dxa"/>
            <w:shd w:val="clear" w:color="000000" w:fill="FFFFFF"/>
            <w:vAlign w:val="center"/>
            <w:hideMark/>
          </w:tcPr>
          <w:p w14:paraId="5F9D6707"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3,454,448,209</w:t>
            </w:r>
          </w:p>
        </w:tc>
      </w:tr>
      <w:tr w:rsidR="007C0AB3" w:rsidRPr="00EB4EA9" w14:paraId="6B4873BD" w14:textId="77777777" w:rsidTr="00D96A09">
        <w:trPr>
          <w:trHeight w:val="330"/>
          <w:jc w:val="center"/>
        </w:trPr>
        <w:tc>
          <w:tcPr>
            <w:tcW w:w="3818" w:type="dxa"/>
            <w:shd w:val="clear" w:color="000000" w:fill="FFFFFF"/>
            <w:noWrap/>
            <w:vAlign w:val="center"/>
            <w:hideMark/>
          </w:tcPr>
          <w:p w14:paraId="22AA4EB8"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noWrap/>
            <w:vAlign w:val="center"/>
            <w:hideMark/>
          </w:tcPr>
          <w:p w14:paraId="7A9ABA23"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44,389,972</w:t>
            </w:r>
          </w:p>
        </w:tc>
        <w:tc>
          <w:tcPr>
            <w:tcW w:w="2415" w:type="dxa"/>
            <w:shd w:val="clear" w:color="000000" w:fill="FFFFFF"/>
            <w:noWrap/>
            <w:vAlign w:val="center"/>
            <w:hideMark/>
          </w:tcPr>
          <w:p w14:paraId="1CE3D3FE" w14:textId="15251CF1" w:rsidR="007C0AB3" w:rsidRPr="00DC5F90" w:rsidRDefault="00751F8D" w:rsidP="00751F8D">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47,657,370</w:t>
            </w:r>
          </w:p>
        </w:tc>
      </w:tr>
      <w:tr w:rsidR="007C0AB3" w:rsidRPr="00EB4EA9" w14:paraId="09587D83" w14:textId="77777777" w:rsidTr="00D96A09">
        <w:trPr>
          <w:trHeight w:val="345"/>
          <w:jc w:val="center"/>
        </w:trPr>
        <w:tc>
          <w:tcPr>
            <w:tcW w:w="3818" w:type="dxa"/>
            <w:shd w:val="clear" w:color="000000" w:fill="FFFFFF"/>
            <w:noWrap/>
            <w:vAlign w:val="center"/>
            <w:hideMark/>
          </w:tcPr>
          <w:p w14:paraId="558D09E7"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PODER JUDICIAL</w:t>
            </w:r>
          </w:p>
        </w:tc>
        <w:tc>
          <w:tcPr>
            <w:tcW w:w="2409" w:type="dxa"/>
            <w:shd w:val="clear" w:color="000000" w:fill="FFFFFF"/>
            <w:noWrap/>
            <w:vAlign w:val="center"/>
            <w:hideMark/>
          </w:tcPr>
          <w:p w14:paraId="1EC1C0A8"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136,492,768</w:t>
            </w:r>
          </w:p>
        </w:tc>
        <w:tc>
          <w:tcPr>
            <w:tcW w:w="2415" w:type="dxa"/>
            <w:shd w:val="clear" w:color="000000" w:fill="FFFFFF"/>
            <w:noWrap/>
            <w:vAlign w:val="center"/>
            <w:hideMark/>
          </w:tcPr>
          <w:p w14:paraId="0A08A96D"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220,962,507</w:t>
            </w:r>
          </w:p>
        </w:tc>
      </w:tr>
      <w:tr w:rsidR="007C0AB3" w:rsidRPr="00EB4EA9" w14:paraId="3F1D1F39" w14:textId="77777777" w:rsidTr="00D96A09">
        <w:trPr>
          <w:trHeight w:val="330"/>
          <w:jc w:val="center"/>
        </w:trPr>
        <w:tc>
          <w:tcPr>
            <w:tcW w:w="3818" w:type="dxa"/>
            <w:shd w:val="clear" w:color="000000" w:fill="FFFFFF"/>
            <w:noWrap/>
            <w:vAlign w:val="center"/>
            <w:hideMark/>
          </w:tcPr>
          <w:p w14:paraId="22D3C5EF" w14:textId="77777777" w:rsidR="007C0AB3" w:rsidRPr="00DC5F90" w:rsidRDefault="007C0AB3" w:rsidP="007C0AB3">
            <w:pPr>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ÓRGANOS AUTÓNOMOS</w:t>
            </w:r>
          </w:p>
        </w:tc>
        <w:tc>
          <w:tcPr>
            <w:tcW w:w="2409" w:type="dxa"/>
            <w:shd w:val="clear" w:color="000000" w:fill="FFFFFF"/>
            <w:noWrap/>
            <w:vAlign w:val="center"/>
            <w:hideMark/>
          </w:tcPr>
          <w:p w14:paraId="315D3645"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242,347,556</w:t>
            </w:r>
          </w:p>
        </w:tc>
        <w:tc>
          <w:tcPr>
            <w:tcW w:w="2415" w:type="dxa"/>
            <w:shd w:val="clear" w:color="000000" w:fill="FFFFFF"/>
            <w:noWrap/>
            <w:vAlign w:val="center"/>
            <w:hideMark/>
          </w:tcPr>
          <w:p w14:paraId="5FF7C3BD" w14:textId="77777777" w:rsidR="007C0AB3" w:rsidRPr="00DC5F90" w:rsidRDefault="007C0AB3" w:rsidP="007C0AB3">
            <w:pPr>
              <w:jc w:val="right"/>
              <w:rPr>
                <w:rFonts w:ascii="Montserrat Medium" w:eastAsia="Times New Roman" w:hAnsi="Montserrat Medium" w:cs="Calibri"/>
                <w:color w:val="000000"/>
                <w:sz w:val="22"/>
                <w:szCs w:val="22"/>
                <w:lang w:val="es-MX"/>
              </w:rPr>
            </w:pPr>
            <w:r w:rsidRPr="00DC5F90">
              <w:rPr>
                <w:rFonts w:ascii="Montserrat Medium" w:eastAsia="Times New Roman" w:hAnsi="Montserrat Medium" w:cs="Calibri"/>
                <w:color w:val="000000"/>
                <w:sz w:val="22"/>
                <w:szCs w:val="22"/>
                <w:lang w:val="es-MX"/>
              </w:rPr>
              <w:t>271,648,326</w:t>
            </w:r>
          </w:p>
        </w:tc>
      </w:tr>
      <w:tr w:rsidR="007C0AB3" w:rsidRPr="00EB4EA9" w14:paraId="17E3F0BB" w14:textId="77777777" w:rsidTr="00D96A09">
        <w:trPr>
          <w:trHeight w:val="660"/>
          <w:jc w:val="center"/>
        </w:trPr>
        <w:tc>
          <w:tcPr>
            <w:tcW w:w="3818" w:type="dxa"/>
            <w:shd w:val="clear" w:color="000000" w:fill="FFFFFF"/>
            <w:noWrap/>
            <w:vAlign w:val="center"/>
            <w:hideMark/>
          </w:tcPr>
          <w:p w14:paraId="5B43A752" w14:textId="77777777" w:rsidR="007C0AB3" w:rsidRPr="00DC5F90" w:rsidRDefault="007C0AB3"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4D76D7EB" w14:textId="77777777" w:rsidR="007C0AB3" w:rsidRPr="00DC5F90" w:rsidRDefault="007C0AB3" w:rsidP="007C0AB3">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4,529,383,729</w:t>
            </w:r>
          </w:p>
        </w:tc>
        <w:tc>
          <w:tcPr>
            <w:tcW w:w="2415" w:type="dxa"/>
            <w:shd w:val="clear" w:color="000000" w:fill="FFFFFF"/>
            <w:noWrap/>
            <w:vAlign w:val="center"/>
            <w:hideMark/>
          </w:tcPr>
          <w:p w14:paraId="6346381F" w14:textId="4CC66606" w:rsidR="007C0AB3" w:rsidRPr="00DC5F90" w:rsidRDefault="007C0AB3" w:rsidP="00BD664A">
            <w:pPr>
              <w:jc w:val="right"/>
              <w:rPr>
                <w:rFonts w:ascii="Montserrat Medium" w:eastAsia="Times New Roman" w:hAnsi="Montserrat Medium" w:cs="Calibri"/>
                <w:b/>
                <w:bCs/>
                <w:color w:val="000000"/>
                <w:sz w:val="22"/>
                <w:szCs w:val="22"/>
                <w:lang w:val="es-MX"/>
              </w:rPr>
            </w:pPr>
            <w:r w:rsidRPr="00DC5F90">
              <w:rPr>
                <w:rFonts w:ascii="Montserrat Medium" w:eastAsia="Times New Roman" w:hAnsi="Montserrat Medium" w:cs="Calibri"/>
                <w:b/>
                <w:bCs/>
                <w:color w:val="000000"/>
                <w:sz w:val="22"/>
                <w:szCs w:val="22"/>
                <w:lang w:val="es-MX"/>
              </w:rPr>
              <w:t>3,994,716,41</w:t>
            </w:r>
            <w:r w:rsidR="00BD664A" w:rsidRPr="00DC5F90">
              <w:rPr>
                <w:rFonts w:ascii="Montserrat Medium" w:eastAsia="Times New Roman" w:hAnsi="Montserrat Medium" w:cs="Calibri"/>
                <w:b/>
                <w:bCs/>
                <w:color w:val="000000"/>
                <w:sz w:val="22"/>
                <w:szCs w:val="22"/>
                <w:lang w:val="es-MX"/>
              </w:rPr>
              <w:t>3</w:t>
            </w:r>
          </w:p>
        </w:tc>
      </w:tr>
    </w:tbl>
    <w:p w14:paraId="7DA502E5" w14:textId="77777777" w:rsidR="00E92699" w:rsidRPr="00EB4EA9" w:rsidRDefault="00E92699">
      <w:pPr>
        <w:pBdr>
          <w:top w:val="nil"/>
          <w:left w:val="nil"/>
          <w:bottom w:val="nil"/>
          <w:right w:val="nil"/>
          <w:between w:val="nil"/>
        </w:pBdr>
        <w:rPr>
          <w:rFonts w:ascii="Montserrat Medium" w:hAnsi="Montserrat Medium"/>
        </w:rPr>
      </w:pPr>
    </w:p>
    <w:p w14:paraId="56C4770E" w14:textId="77777777" w:rsidR="00EC2303" w:rsidRPr="00EB4EA9" w:rsidRDefault="00EC2303">
      <w:pPr>
        <w:pBdr>
          <w:top w:val="nil"/>
          <w:left w:val="nil"/>
          <w:bottom w:val="nil"/>
          <w:right w:val="nil"/>
          <w:between w:val="nil"/>
        </w:pBdr>
        <w:rPr>
          <w:rFonts w:ascii="Montserrat Medium" w:hAnsi="Montserrat Medium"/>
        </w:rPr>
      </w:pPr>
    </w:p>
    <w:p w14:paraId="6849D17D" w14:textId="77777777" w:rsidR="00C92F2C" w:rsidRPr="00EB4EA9" w:rsidRDefault="00C92F2C">
      <w:pPr>
        <w:pBdr>
          <w:top w:val="nil"/>
          <w:left w:val="nil"/>
          <w:bottom w:val="nil"/>
          <w:right w:val="nil"/>
          <w:between w:val="nil"/>
        </w:pBdr>
        <w:rPr>
          <w:rFonts w:ascii="Montserrat Medium" w:hAnsi="Montserrat Medium"/>
        </w:rPr>
      </w:pPr>
    </w:p>
    <w:p w14:paraId="53658667" w14:textId="77777777" w:rsidR="00AF7634" w:rsidRPr="00EB4EA9" w:rsidRDefault="00AF7634">
      <w:pPr>
        <w:pBdr>
          <w:top w:val="nil"/>
          <w:left w:val="nil"/>
          <w:bottom w:val="nil"/>
          <w:right w:val="nil"/>
          <w:between w:val="nil"/>
        </w:pBdr>
        <w:rPr>
          <w:rFonts w:ascii="Montserrat Medium" w:hAnsi="Montserrat Medium"/>
        </w:rPr>
      </w:pPr>
    </w:p>
    <w:p w14:paraId="10DD04E2" w14:textId="77777777" w:rsidR="00AF7634" w:rsidRPr="00EB4EA9" w:rsidRDefault="00620F3A">
      <w:pPr>
        <w:jc w:val="both"/>
        <w:rPr>
          <w:rFonts w:ascii="Montserrat Medium" w:hAnsi="Montserrat Medium"/>
          <w:b/>
        </w:rPr>
      </w:pPr>
      <w:r w:rsidRPr="00EB4EA9">
        <w:rPr>
          <w:rFonts w:ascii="Montserrat Medium" w:hAnsi="Montserrat Medium"/>
          <w:b/>
        </w:rPr>
        <w:t>Nota 9</w:t>
      </w:r>
      <w:r w:rsidR="0079353E" w:rsidRPr="00EB4EA9">
        <w:rPr>
          <w:rFonts w:ascii="Montserrat Medium" w:hAnsi="Montserrat Medium"/>
          <w:b/>
        </w:rPr>
        <w:t>.- Porción a Corto Plazo de la Deuda Pública a Largo Plazo.</w:t>
      </w:r>
    </w:p>
    <w:p w14:paraId="0A110DD3" w14:textId="77777777" w:rsidR="00AF7634" w:rsidRPr="00EB4EA9" w:rsidRDefault="00AF7634">
      <w:pPr>
        <w:jc w:val="both"/>
        <w:rPr>
          <w:rFonts w:ascii="Montserrat Medium" w:hAnsi="Montserrat Medium"/>
          <w:b/>
        </w:rPr>
      </w:pPr>
    </w:p>
    <w:p w14:paraId="4B4C0236" w14:textId="77777777" w:rsidR="00AF7634" w:rsidRPr="00EB4EA9" w:rsidRDefault="00AF7634">
      <w:pPr>
        <w:jc w:val="both"/>
        <w:rPr>
          <w:rFonts w:ascii="Montserrat Medium" w:hAnsi="Montserrat Medium"/>
          <w:b/>
        </w:rPr>
      </w:pPr>
    </w:p>
    <w:p w14:paraId="6C08CA08" w14:textId="77777777" w:rsidR="00623C16" w:rsidRDefault="00623C16">
      <w:pPr>
        <w:jc w:val="both"/>
        <w:rPr>
          <w:rFonts w:ascii="Montserrat Medium" w:hAnsi="Montserrat Medium"/>
        </w:rPr>
      </w:pPr>
    </w:p>
    <w:p w14:paraId="3DFDB20D" w14:textId="5A15B635" w:rsidR="00AF7634" w:rsidRPr="00EB4EA9" w:rsidRDefault="0079353E">
      <w:pPr>
        <w:jc w:val="both"/>
        <w:rPr>
          <w:rFonts w:ascii="Montserrat Medium" w:hAnsi="Montserrat Medium"/>
        </w:rPr>
      </w:pPr>
      <w:r w:rsidRPr="00EB4EA9">
        <w:rPr>
          <w:rFonts w:ascii="Montserrat Medium" w:hAnsi="Montserrat Medium"/>
        </w:rPr>
        <w:t xml:space="preserve">La provisión, representa el monto de los adeudos por amortización de la deuda pública contraída por el ente público que deberá pagar en un plazo menor o igual a doce meses y corresponde al Poder Ejecutivo, el saldo provisionado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 xml:space="preserve">comparado con el mismo periodo del </w:t>
      </w:r>
      <w:r w:rsidR="00240203" w:rsidRPr="00EB4EA9">
        <w:rPr>
          <w:rFonts w:ascii="Montserrat Medium" w:hAnsi="Montserrat Medium"/>
        </w:rPr>
        <w:t>202</w:t>
      </w:r>
      <w:r w:rsidR="0093385A" w:rsidRPr="00EB4EA9">
        <w:rPr>
          <w:rFonts w:ascii="Montserrat Medium" w:hAnsi="Montserrat Medium"/>
        </w:rPr>
        <w:t>2</w:t>
      </w:r>
      <w:r w:rsidRPr="00EB4EA9">
        <w:rPr>
          <w:rFonts w:ascii="Montserrat Medium" w:hAnsi="Montserrat Medium"/>
        </w:rPr>
        <w:t xml:space="preserve"> es el siguiente:</w:t>
      </w:r>
    </w:p>
    <w:p w14:paraId="6714F31D" w14:textId="77777777" w:rsidR="000B6AA3" w:rsidRDefault="000B6AA3">
      <w:pPr>
        <w:jc w:val="both"/>
        <w:rPr>
          <w:rFonts w:ascii="Montserrat Medium" w:hAnsi="Montserrat Medium"/>
        </w:rPr>
      </w:pPr>
    </w:p>
    <w:p w14:paraId="1160FE83" w14:textId="77777777" w:rsidR="00623C16" w:rsidRPr="00EB4EA9" w:rsidRDefault="00623C16">
      <w:pPr>
        <w:jc w:val="both"/>
        <w:rPr>
          <w:rFonts w:ascii="Montserrat Medium" w:hAnsi="Montserrat Medium"/>
        </w:rPr>
      </w:pPr>
    </w:p>
    <w:p w14:paraId="29BF8EBB" w14:textId="77777777" w:rsidR="00AF7634" w:rsidRPr="00EB4EA9" w:rsidRDefault="0079353E">
      <w:pPr>
        <w:pBdr>
          <w:top w:val="nil"/>
          <w:left w:val="nil"/>
          <w:bottom w:val="nil"/>
          <w:right w:val="nil"/>
          <w:between w:val="nil"/>
        </w:pBd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59677B" w:rsidRPr="00EB4EA9" w14:paraId="5BE0A82B" w14:textId="77777777" w:rsidTr="00D96A09">
        <w:trPr>
          <w:trHeight w:val="315"/>
          <w:jc w:val="center"/>
        </w:trPr>
        <w:tc>
          <w:tcPr>
            <w:tcW w:w="3823" w:type="dxa"/>
            <w:shd w:val="clear" w:color="000000" w:fill="828282"/>
            <w:vAlign w:val="center"/>
            <w:hideMark/>
          </w:tcPr>
          <w:p w14:paraId="549A2456"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vAlign w:val="center"/>
            <w:hideMark/>
          </w:tcPr>
          <w:p w14:paraId="3870E516"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vAlign w:val="center"/>
            <w:hideMark/>
          </w:tcPr>
          <w:p w14:paraId="5E1161C5"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1345EC8A" w14:textId="77777777" w:rsidTr="00D96A09">
        <w:trPr>
          <w:trHeight w:val="315"/>
          <w:jc w:val="center"/>
        </w:trPr>
        <w:tc>
          <w:tcPr>
            <w:tcW w:w="3823" w:type="dxa"/>
            <w:shd w:val="clear" w:color="000000" w:fill="FFFFFF"/>
            <w:noWrap/>
            <w:vAlign w:val="center"/>
            <w:hideMark/>
          </w:tcPr>
          <w:p w14:paraId="54A05F26" w14:textId="23B0E89C" w:rsidR="007C0AB3" w:rsidRPr="00623C16" w:rsidRDefault="007C0AB3" w:rsidP="0059677B">
            <w:pPr>
              <w:jc w:val="both"/>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noWrap/>
            <w:vAlign w:val="center"/>
            <w:hideMark/>
          </w:tcPr>
          <w:p w14:paraId="276F135E" w14:textId="2A43C468"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95,268,770</w:t>
            </w:r>
          </w:p>
        </w:tc>
        <w:tc>
          <w:tcPr>
            <w:tcW w:w="2410" w:type="dxa"/>
            <w:shd w:val="clear" w:color="000000" w:fill="FFFFFF"/>
            <w:noWrap/>
            <w:vAlign w:val="center"/>
            <w:hideMark/>
          </w:tcPr>
          <w:p w14:paraId="6B46B977" w14:textId="1AB197ED"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33,437,742</w:t>
            </w:r>
          </w:p>
        </w:tc>
      </w:tr>
      <w:tr w:rsidR="007C0AB3" w:rsidRPr="00EB4EA9" w14:paraId="236B8FD5" w14:textId="77777777" w:rsidTr="00D96A09">
        <w:trPr>
          <w:trHeight w:val="315"/>
          <w:jc w:val="center"/>
        </w:trPr>
        <w:tc>
          <w:tcPr>
            <w:tcW w:w="3823" w:type="dxa"/>
            <w:shd w:val="clear" w:color="000000" w:fill="FFFFFF"/>
            <w:noWrap/>
            <w:vAlign w:val="center"/>
            <w:hideMark/>
          </w:tcPr>
          <w:p w14:paraId="7C902998" w14:textId="77777777"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4198A6A7" w14:textId="610B886E"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95,268,770</w:t>
            </w:r>
          </w:p>
        </w:tc>
        <w:tc>
          <w:tcPr>
            <w:tcW w:w="2410" w:type="dxa"/>
            <w:shd w:val="clear" w:color="000000" w:fill="FFFFFF"/>
            <w:noWrap/>
            <w:vAlign w:val="center"/>
            <w:hideMark/>
          </w:tcPr>
          <w:p w14:paraId="183E2704" w14:textId="01D7FA3F"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33,437,742</w:t>
            </w:r>
          </w:p>
        </w:tc>
      </w:tr>
    </w:tbl>
    <w:p w14:paraId="51C89601" w14:textId="77777777" w:rsidR="00AF7634" w:rsidRPr="00EB4EA9" w:rsidRDefault="00AF7634">
      <w:pPr>
        <w:jc w:val="both"/>
        <w:rPr>
          <w:rFonts w:ascii="Montserrat Medium" w:hAnsi="Montserrat Medium"/>
          <w:b/>
        </w:rPr>
      </w:pPr>
    </w:p>
    <w:p w14:paraId="172F72E4" w14:textId="77777777" w:rsidR="00AF7634" w:rsidRPr="00EB4EA9" w:rsidRDefault="00AF7634">
      <w:pPr>
        <w:jc w:val="both"/>
        <w:rPr>
          <w:rFonts w:ascii="Montserrat Medium" w:hAnsi="Montserrat Medium"/>
          <w:b/>
        </w:rPr>
      </w:pPr>
    </w:p>
    <w:p w14:paraId="29038B0E" w14:textId="77777777" w:rsidR="00DE60A3" w:rsidRPr="00EB4EA9" w:rsidRDefault="00DE60A3">
      <w:pPr>
        <w:jc w:val="both"/>
        <w:rPr>
          <w:rFonts w:ascii="Montserrat Medium" w:hAnsi="Montserrat Medium"/>
          <w:b/>
        </w:rPr>
      </w:pPr>
    </w:p>
    <w:p w14:paraId="12575618" w14:textId="77777777" w:rsidR="00AF7634" w:rsidRDefault="00620F3A">
      <w:pPr>
        <w:jc w:val="both"/>
        <w:rPr>
          <w:rFonts w:ascii="Montserrat Medium" w:hAnsi="Montserrat Medium"/>
          <w:b/>
        </w:rPr>
      </w:pPr>
      <w:r w:rsidRPr="00EB4EA9">
        <w:rPr>
          <w:rFonts w:ascii="Montserrat Medium" w:hAnsi="Montserrat Medium"/>
          <w:b/>
        </w:rPr>
        <w:t>Nota 10</w:t>
      </w:r>
      <w:r w:rsidR="0079353E" w:rsidRPr="00EB4EA9">
        <w:rPr>
          <w:rFonts w:ascii="Montserrat Medium" w:hAnsi="Montserrat Medium"/>
          <w:b/>
        </w:rPr>
        <w:t>.- Otros Pasivos a Corto Plazo.</w:t>
      </w:r>
    </w:p>
    <w:p w14:paraId="03845F16" w14:textId="77777777" w:rsidR="00623C16" w:rsidRPr="00EB4EA9" w:rsidRDefault="00623C16">
      <w:pPr>
        <w:jc w:val="both"/>
        <w:rPr>
          <w:rFonts w:ascii="Montserrat Medium" w:hAnsi="Montserrat Medium"/>
          <w:b/>
        </w:rPr>
      </w:pPr>
    </w:p>
    <w:p w14:paraId="3B8E9236" w14:textId="77777777" w:rsidR="00AF7634" w:rsidRPr="00EB4EA9" w:rsidRDefault="00AF7634">
      <w:pPr>
        <w:jc w:val="both"/>
        <w:rPr>
          <w:rFonts w:ascii="Montserrat Medium" w:hAnsi="Montserrat Medium"/>
        </w:rPr>
      </w:pPr>
    </w:p>
    <w:p w14:paraId="7C088445" w14:textId="182F2118" w:rsidR="00AF7634" w:rsidRPr="00EB4EA9" w:rsidRDefault="0079353E">
      <w:pPr>
        <w:jc w:val="both"/>
        <w:rPr>
          <w:rFonts w:ascii="Montserrat Medium" w:hAnsi="Montserrat Medium"/>
        </w:rPr>
      </w:pPr>
      <w:r w:rsidRPr="00EB4EA9">
        <w:rPr>
          <w:rFonts w:ascii="Montserrat Medium" w:hAnsi="Montserrat Medium"/>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comparado con el periodo del 20</w:t>
      </w:r>
      <w:r w:rsidR="0093385A" w:rsidRPr="00EB4EA9">
        <w:rPr>
          <w:rFonts w:ascii="Montserrat Medium" w:hAnsi="Montserrat Medium"/>
        </w:rPr>
        <w:t>22</w:t>
      </w:r>
      <w:r w:rsidRPr="00EB4EA9">
        <w:rPr>
          <w:rFonts w:ascii="Montserrat Medium" w:hAnsi="Montserrat Medium"/>
        </w:rPr>
        <w:t xml:space="preserve"> de la siguiente forma:</w:t>
      </w:r>
    </w:p>
    <w:p w14:paraId="6DC74400" w14:textId="1F217FC6" w:rsidR="00AF7634" w:rsidRPr="00EB4EA9" w:rsidRDefault="0079353E">
      <w:pPr>
        <w:jc w:val="center"/>
        <w:rPr>
          <w:rFonts w:ascii="Montserrat Medium" w:hAnsi="Montserrat Medium"/>
          <w:b/>
        </w:rPr>
      </w:pPr>
      <w:r w:rsidRPr="00EB4EA9">
        <w:rPr>
          <w:rFonts w:ascii="Montserrat Medium" w:hAnsi="Montserrat Medium"/>
          <w:b/>
        </w:rPr>
        <w:lastRenderedPageBreak/>
        <w:t>(Pesos)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268"/>
        <w:gridCol w:w="2552"/>
      </w:tblGrid>
      <w:tr w:rsidR="000940AB" w:rsidRPr="00EB4EA9" w14:paraId="5AFBD755" w14:textId="77777777" w:rsidTr="00D96A09">
        <w:trPr>
          <w:trHeight w:val="315"/>
          <w:jc w:val="center"/>
        </w:trPr>
        <w:tc>
          <w:tcPr>
            <w:tcW w:w="3964" w:type="dxa"/>
            <w:shd w:val="clear" w:color="000000" w:fill="828282"/>
            <w:vAlign w:val="center"/>
            <w:hideMark/>
          </w:tcPr>
          <w:p w14:paraId="3B2B5753" w14:textId="77777777" w:rsidR="000940AB" w:rsidRPr="00623C16" w:rsidRDefault="000940AB" w:rsidP="001B540F">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268" w:type="dxa"/>
            <w:shd w:val="clear" w:color="000000" w:fill="828282"/>
            <w:vAlign w:val="center"/>
            <w:hideMark/>
          </w:tcPr>
          <w:p w14:paraId="08C1E18C" w14:textId="77777777" w:rsidR="000940AB" w:rsidRPr="00623C16" w:rsidRDefault="000940AB" w:rsidP="001B540F">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552" w:type="dxa"/>
            <w:shd w:val="clear" w:color="000000" w:fill="828282"/>
            <w:vAlign w:val="center"/>
            <w:hideMark/>
          </w:tcPr>
          <w:p w14:paraId="10F67BE6" w14:textId="77777777" w:rsidR="000940AB" w:rsidRPr="00623C16" w:rsidRDefault="000940AB" w:rsidP="001B540F">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530C3DF2" w14:textId="77777777" w:rsidTr="00D96A09">
        <w:trPr>
          <w:trHeight w:val="315"/>
          <w:jc w:val="center"/>
        </w:trPr>
        <w:tc>
          <w:tcPr>
            <w:tcW w:w="3964" w:type="dxa"/>
            <w:shd w:val="clear" w:color="000000" w:fill="FFFFFF"/>
            <w:noWrap/>
            <w:vAlign w:val="center"/>
            <w:hideMark/>
          </w:tcPr>
          <w:p w14:paraId="0A80BB3D" w14:textId="77777777" w:rsidR="007C0AB3" w:rsidRPr="00623C16" w:rsidRDefault="007C0AB3" w:rsidP="000940AB">
            <w:pPr>
              <w:jc w:val="both"/>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268" w:type="dxa"/>
            <w:shd w:val="clear" w:color="000000" w:fill="FFFFFF"/>
            <w:noWrap/>
            <w:vAlign w:val="center"/>
            <w:hideMark/>
          </w:tcPr>
          <w:p w14:paraId="079BC118" w14:textId="27B68F7F" w:rsidR="007C0AB3" w:rsidRPr="00623C16" w:rsidRDefault="007C0AB3" w:rsidP="000940AB">
            <w:pPr>
              <w:jc w:val="right"/>
              <w:rPr>
                <w:rFonts w:ascii="Montserrat Medium" w:eastAsia="Times New Roman" w:hAnsi="Montserrat Medium" w:cs="Calibri"/>
                <w:color w:val="000000"/>
                <w:sz w:val="22"/>
                <w:szCs w:val="22"/>
                <w:lang w:val="es-MX"/>
              </w:rPr>
            </w:pPr>
            <w:r w:rsidRPr="00623C16">
              <w:rPr>
                <w:rFonts w:ascii="Montserrat Medium" w:hAnsi="Montserrat Medium" w:cs="Calibri"/>
                <w:bCs/>
                <w:color w:val="000000"/>
                <w:sz w:val="22"/>
                <w:szCs w:val="22"/>
              </w:rPr>
              <w:t>49,734,460</w:t>
            </w:r>
          </w:p>
        </w:tc>
        <w:tc>
          <w:tcPr>
            <w:tcW w:w="2552" w:type="dxa"/>
            <w:shd w:val="clear" w:color="000000" w:fill="FFFFFF"/>
            <w:noWrap/>
            <w:vAlign w:val="center"/>
            <w:hideMark/>
          </w:tcPr>
          <w:p w14:paraId="7D4B7674" w14:textId="57BA50A1" w:rsidR="007C0AB3" w:rsidRPr="00623C16" w:rsidRDefault="007C0AB3" w:rsidP="000940AB">
            <w:pPr>
              <w:jc w:val="right"/>
              <w:rPr>
                <w:rFonts w:ascii="Montserrat Medium" w:eastAsia="Times New Roman" w:hAnsi="Montserrat Medium" w:cs="Calibri"/>
                <w:color w:val="000000"/>
                <w:sz w:val="22"/>
                <w:szCs w:val="22"/>
                <w:lang w:val="es-MX"/>
              </w:rPr>
            </w:pPr>
            <w:r w:rsidRPr="00623C16">
              <w:rPr>
                <w:rFonts w:ascii="Montserrat Medium" w:hAnsi="Montserrat Medium" w:cs="Calibri"/>
                <w:bCs/>
                <w:color w:val="000000"/>
                <w:sz w:val="22"/>
                <w:szCs w:val="22"/>
              </w:rPr>
              <w:t>179,774,340</w:t>
            </w:r>
          </w:p>
        </w:tc>
      </w:tr>
      <w:tr w:rsidR="007C0AB3" w:rsidRPr="00EB4EA9" w14:paraId="0169A2F1" w14:textId="77777777" w:rsidTr="00D96A09">
        <w:trPr>
          <w:trHeight w:val="315"/>
          <w:jc w:val="center"/>
        </w:trPr>
        <w:tc>
          <w:tcPr>
            <w:tcW w:w="3964" w:type="dxa"/>
            <w:shd w:val="clear" w:color="000000" w:fill="FFFFFF"/>
            <w:noWrap/>
            <w:vAlign w:val="center"/>
            <w:hideMark/>
          </w:tcPr>
          <w:p w14:paraId="17B145DB" w14:textId="77777777" w:rsidR="007C0AB3" w:rsidRPr="00623C16" w:rsidRDefault="007C0AB3" w:rsidP="000940AB">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268" w:type="dxa"/>
            <w:shd w:val="clear" w:color="000000" w:fill="FFFFFF"/>
            <w:noWrap/>
            <w:vAlign w:val="center"/>
            <w:hideMark/>
          </w:tcPr>
          <w:p w14:paraId="06D1AD57" w14:textId="156FADFF" w:rsidR="007C0AB3" w:rsidRPr="00623C16" w:rsidRDefault="007C0AB3" w:rsidP="000940A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49,734,460</w:t>
            </w:r>
          </w:p>
        </w:tc>
        <w:tc>
          <w:tcPr>
            <w:tcW w:w="2552" w:type="dxa"/>
            <w:shd w:val="clear" w:color="000000" w:fill="FFFFFF"/>
            <w:noWrap/>
            <w:vAlign w:val="center"/>
            <w:hideMark/>
          </w:tcPr>
          <w:p w14:paraId="34F3A0B9" w14:textId="68FB5B71" w:rsidR="007C0AB3" w:rsidRPr="00623C16" w:rsidRDefault="007C0AB3" w:rsidP="000940A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179,774,340</w:t>
            </w:r>
          </w:p>
        </w:tc>
      </w:tr>
    </w:tbl>
    <w:p w14:paraId="7C190154" w14:textId="77777777" w:rsidR="000940AB" w:rsidRPr="00EB4EA9" w:rsidRDefault="000940AB">
      <w:pPr>
        <w:jc w:val="center"/>
        <w:rPr>
          <w:rFonts w:ascii="Montserrat Medium" w:hAnsi="Montserrat Medium"/>
          <w:b/>
        </w:rPr>
      </w:pPr>
    </w:p>
    <w:p w14:paraId="34D06E7C" w14:textId="77777777" w:rsidR="000940AB" w:rsidRPr="00EB4EA9" w:rsidRDefault="000940AB">
      <w:pPr>
        <w:jc w:val="center"/>
        <w:rPr>
          <w:rFonts w:ascii="Montserrat Medium" w:hAnsi="Montserrat Medium"/>
          <w:b/>
        </w:rPr>
      </w:pPr>
    </w:p>
    <w:p w14:paraId="134B3C07" w14:textId="77777777" w:rsidR="00AF7634" w:rsidRPr="00EB4EA9" w:rsidRDefault="00AF7634">
      <w:pPr>
        <w:rPr>
          <w:rFonts w:ascii="Montserrat Medium" w:hAnsi="Montserrat Medium"/>
          <w:b/>
        </w:rPr>
      </w:pPr>
    </w:p>
    <w:p w14:paraId="484A8563" w14:textId="77777777" w:rsidR="00AF7634" w:rsidRPr="00EB4EA9" w:rsidRDefault="0079353E">
      <w:pPr>
        <w:jc w:val="both"/>
        <w:rPr>
          <w:rFonts w:ascii="Montserrat Medium" w:hAnsi="Montserrat Medium"/>
        </w:rPr>
      </w:pPr>
      <w:r w:rsidRPr="00EB4EA9">
        <w:rPr>
          <w:rFonts w:ascii="Montserrat Medium" w:hAnsi="Montserrat Medium"/>
          <w:b/>
          <w:u w:val="single"/>
        </w:rPr>
        <w:t>Pasivo No Circulante</w:t>
      </w:r>
      <w:r w:rsidRPr="00EB4EA9">
        <w:rPr>
          <w:rFonts w:ascii="Montserrat Medium" w:hAnsi="Montserrat Medium"/>
        </w:rPr>
        <w:t>.</w:t>
      </w:r>
    </w:p>
    <w:p w14:paraId="6DEC08EE" w14:textId="77777777" w:rsidR="00AF7634" w:rsidRPr="00EB4EA9" w:rsidRDefault="00AF7634">
      <w:pPr>
        <w:jc w:val="both"/>
        <w:rPr>
          <w:rFonts w:ascii="Montserrat Medium" w:hAnsi="Montserrat Medium"/>
        </w:rPr>
      </w:pPr>
    </w:p>
    <w:p w14:paraId="131F9271" w14:textId="77777777" w:rsidR="00AF7634" w:rsidRPr="00EB4EA9" w:rsidRDefault="00AF7634">
      <w:pPr>
        <w:jc w:val="both"/>
        <w:rPr>
          <w:rFonts w:ascii="Montserrat Medium" w:hAnsi="Montserrat Medium"/>
          <w:b/>
        </w:rPr>
      </w:pPr>
    </w:p>
    <w:p w14:paraId="3D41B5D1" w14:textId="77777777" w:rsidR="00AF7634" w:rsidRPr="00EB4EA9" w:rsidRDefault="00620F3A">
      <w:pPr>
        <w:jc w:val="both"/>
        <w:rPr>
          <w:rFonts w:ascii="Montserrat Medium" w:hAnsi="Montserrat Medium"/>
        </w:rPr>
      </w:pPr>
      <w:r w:rsidRPr="00EB4EA9">
        <w:rPr>
          <w:rFonts w:ascii="Montserrat Medium" w:hAnsi="Montserrat Medium"/>
          <w:b/>
        </w:rPr>
        <w:t>Nota 11</w:t>
      </w:r>
      <w:r w:rsidR="0079353E" w:rsidRPr="00EB4EA9">
        <w:rPr>
          <w:rFonts w:ascii="Montserrat Medium" w:hAnsi="Montserrat Medium"/>
          <w:b/>
        </w:rPr>
        <w:t>.- Deuda Pública a Largo Plazo.</w:t>
      </w:r>
    </w:p>
    <w:p w14:paraId="1CE8F8AE" w14:textId="77777777" w:rsidR="00AF7634" w:rsidRPr="00EB4EA9" w:rsidRDefault="00AF7634">
      <w:pPr>
        <w:jc w:val="both"/>
        <w:rPr>
          <w:rFonts w:ascii="Montserrat Medium" w:hAnsi="Montserrat Medium"/>
        </w:rPr>
      </w:pPr>
    </w:p>
    <w:p w14:paraId="3098F850" w14:textId="77777777" w:rsidR="000B6AA3" w:rsidRPr="00EB4EA9" w:rsidRDefault="000B6AA3">
      <w:pPr>
        <w:jc w:val="both"/>
        <w:rPr>
          <w:rFonts w:ascii="Montserrat Medium" w:hAnsi="Montserrat Medium"/>
        </w:rPr>
      </w:pPr>
    </w:p>
    <w:p w14:paraId="777AEB60" w14:textId="45B3B1A9" w:rsidR="00AF7634" w:rsidRPr="00EB4EA9" w:rsidRDefault="0079353E">
      <w:pPr>
        <w:jc w:val="both"/>
        <w:rPr>
          <w:rFonts w:ascii="Montserrat Medium" w:hAnsi="Montserrat Medium"/>
        </w:rPr>
      </w:pPr>
      <w:r w:rsidRPr="00EB4EA9">
        <w:rPr>
          <w:rFonts w:ascii="Montserrat Medium" w:hAnsi="Montserrat Medium"/>
        </w:rPr>
        <w:t xml:space="preserve">Este rubro se integra del monto de las obligaciones directas o contingentes derivadas de financiamiento a cargo del Estado en términos de las disposiciones legales aplicables, corresponde al Poder Ejecutivo. El saldo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en comparación e</w:t>
      </w:r>
      <w:r w:rsidR="00A7579D" w:rsidRPr="00EB4EA9">
        <w:rPr>
          <w:rFonts w:ascii="Montserrat Medium" w:hAnsi="Montserrat Medium"/>
        </w:rPr>
        <w:t xml:space="preserve">l periodo del </w:t>
      </w:r>
      <w:r w:rsidR="00B05DDC" w:rsidRPr="00EB4EA9">
        <w:rPr>
          <w:rFonts w:ascii="Montserrat Medium" w:hAnsi="Montserrat Medium"/>
        </w:rPr>
        <w:t>202</w:t>
      </w:r>
      <w:r w:rsidR="0093385A" w:rsidRPr="00EB4EA9">
        <w:rPr>
          <w:rFonts w:ascii="Montserrat Medium" w:hAnsi="Montserrat Medium"/>
        </w:rPr>
        <w:t>2</w:t>
      </w:r>
      <w:r w:rsidRPr="00EB4EA9">
        <w:rPr>
          <w:rFonts w:ascii="Montserrat Medium" w:hAnsi="Montserrat Medium"/>
        </w:rPr>
        <w:t xml:space="preserve"> es el siguiente:</w:t>
      </w:r>
    </w:p>
    <w:p w14:paraId="41A4CBAB" w14:textId="77777777" w:rsidR="00AF7634" w:rsidRPr="00EB4EA9" w:rsidRDefault="00AF7634">
      <w:pPr>
        <w:rPr>
          <w:rFonts w:ascii="Montserrat Medium" w:hAnsi="Montserrat Medium"/>
        </w:rPr>
      </w:pPr>
    </w:p>
    <w:p w14:paraId="6A263A75" w14:textId="77777777" w:rsidR="00AF7634" w:rsidRPr="00EB4EA9" w:rsidRDefault="0079353E">
      <w:pP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59677B" w:rsidRPr="00EB4EA9" w14:paraId="021751FB" w14:textId="77777777" w:rsidTr="00D96A09">
        <w:trPr>
          <w:trHeight w:val="315"/>
          <w:jc w:val="center"/>
        </w:trPr>
        <w:tc>
          <w:tcPr>
            <w:tcW w:w="3823" w:type="dxa"/>
            <w:shd w:val="clear" w:color="000000" w:fill="828282"/>
            <w:vAlign w:val="center"/>
            <w:hideMark/>
          </w:tcPr>
          <w:p w14:paraId="157116C5"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vAlign w:val="center"/>
            <w:hideMark/>
          </w:tcPr>
          <w:p w14:paraId="2E834F65"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vAlign w:val="center"/>
            <w:hideMark/>
          </w:tcPr>
          <w:p w14:paraId="7E89A8A2"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7B766338" w14:textId="77777777" w:rsidTr="00D96A09">
        <w:trPr>
          <w:trHeight w:val="495"/>
          <w:jc w:val="center"/>
        </w:trPr>
        <w:tc>
          <w:tcPr>
            <w:tcW w:w="3823" w:type="dxa"/>
            <w:shd w:val="clear" w:color="auto" w:fill="auto"/>
            <w:noWrap/>
            <w:vAlign w:val="center"/>
            <w:hideMark/>
          </w:tcPr>
          <w:p w14:paraId="53B0B8DD" w14:textId="0EBDC82A" w:rsidR="007C0AB3" w:rsidRPr="00623C16" w:rsidRDefault="007C0AB3" w:rsidP="0059677B">
            <w:pPr>
              <w:jc w:val="both"/>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noWrap/>
            <w:vAlign w:val="center"/>
            <w:hideMark/>
          </w:tcPr>
          <w:p w14:paraId="3DB0D659" w14:textId="2F4DC2AA"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15,242,912,264</w:t>
            </w:r>
          </w:p>
        </w:tc>
        <w:tc>
          <w:tcPr>
            <w:tcW w:w="2410" w:type="dxa"/>
            <w:shd w:val="clear" w:color="000000" w:fill="FFFFFF"/>
            <w:noWrap/>
            <w:vAlign w:val="center"/>
            <w:hideMark/>
          </w:tcPr>
          <w:p w14:paraId="441BD991" w14:textId="737DEEAE"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15,431,872,678</w:t>
            </w:r>
          </w:p>
        </w:tc>
      </w:tr>
      <w:tr w:rsidR="007C0AB3" w:rsidRPr="00EB4EA9" w14:paraId="12BAB841" w14:textId="77777777" w:rsidTr="00D96A09">
        <w:trPr>
          <w:trHeight w:val="315"/>
          <w:jc w:val="center"/>
        </w:trPr>
        <w:tc>
          <w:tcPr>
            <w:tcW w:w="3823" w:type="dxa"/>
            <w:shd w:val="clear" w:color="000000" w:fill="FFFFFF"/>
            <w:noWrap/>
            <w:vAlign w:val="center"/>
            <w:hideMark/>
          </w:tcPr>
          <w:p w14:paraId="07C9497E" w14:textId="77777777"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50151AD9" w14:textId="7DEFF6AA"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15,242,912,264</w:t>
            </w:r>
          </w:p>
        </w:tc>
        <w:tc>
          <w:tcPr>
            <w:tcW w:w="2410" w:type="dxa"/>
            <w:shd w:val="clear" w:color="000000" w:fill="FFFFFF"/>
            <w:noWrap/>
            <w:vAlign w:val="center"/>
            <w:hideMark/>
          </w:tcPr>
          <w:p w14:paraId="54B3D9E3" w14:textId="424768C4"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15,431,872,678</w:t>
            </w:r>
          </w:p>
        </w:tc>
      </w:tr>
    </w:tbl>
    <w:p w14:paraId="22F68728" w14:textId="77777777" w:rsidR="00AF7634" w:rsidRPr="00EB4EA9" w:rsidRDefault="00AF7634">
      <w:pPr>
        <w:rPr>
          <w:rFonts w:ascii="Montserrat Medium" w:hAnsi="Montserrat Medium"/>
          <w:b/>
        </w:rPr>
      </w:pPr>
    </w:p>
    <w:p w14:paraId="66ABD31C" w14:textId="771DC763" w:rsidR="00AF7634" w:rsidRPr="00EB4EA9" w:rsidRDefault="0079353E">
      <w:pPr>
        <w:rPr>
          <w:rFonts w:ascii="Montserrat Medium" w:hAnsi="Montserrat Medium"/>
        </w:rPr>
      </w:pPr>
      <w:bookmarkStart w:id="0" w:name="_30j0zll" w:colFirst="0" w:colLast="0"/>
      <w:bookmarkEnd w:id="0"/>
      <w:r w:rsidRPr="00EB4EA9">
        <w:rPr>
          <w:rFonts w:ascii="Montserrat Medium" w:hAnsi="Montserrat Medium"/>
        </w:rPr>
        <w:t>El importe total de la Deuda Pública deberá incluir la Porción a Co</w:t>
      </w:r>
      <w:r w:rsidR="00EF51B3" w:rsidRPr="00EB4EA9">
        <w:rPr>
          <w:rFonts w:ascii="Montserrat Medium" w:hAnsi="Montserrat Medium"/>
        </w:rPr>
        <w:t>rto Plazo descrita en la nota 9</w:t>
      </w:r>
      <w:r w:rsidRPr="00EB4EA9">
        <w:rPr>
          <w:rFonts w:ascii="Montserrat Medium" w:hAnsi="Montserrat Medium"/>
        </w:rPr>
        <w:t xml:space="preserve">. </w:t>
      </w:r>
    </w:p>
    <w:p w14:paraId="68CEC13F" w14:textId="77777777" w:rsidR="000B6AA3" w:rsidRPr="00EB4EA9" w:rsidRDefault="000B6AA3">
      <w:pPr>
        <w:rPr>
          <w:rFonts w:ascii="Montserrat Medium" w:hAnsi="Montserrat Medium"/>
          <w:b/>
        </w:rPr>
      </w:pPr>
    </w:p>
    <w:p w14:paraId="72F68C70" w14:textId="77777777" w:rsidR="00C92F2C" w:rsidRPr="00EB4EA9" w:rsidRDefault="00C92F2C">
      <w:pPr>
        <w:rPr>
          <w:rFonts w:ascii="Montserrat Medium" w:hAnsi="Montserrat Medium"/>
          <w:b/>
        </w:rPr>
      </w:pPr>
    </w:p>
    <w:p w14:paraId="5ED87330" w14:textId="77777777" w:rsidR="000B6AA3" w:rsidRPr="00EB4EA9" w:rsidRDefault="000B6AA3">
      <w:pPr>
        <w:rPr>
          <w:rFonts w:ascii="Montserrat Medium" w:hAnsi="Montserrat Medium"/>
          <w:b/>
        </w:rPr>
      </w:pPr>
    </w:p>
    <w:p w14:paraId="30C7E875" w14:textId="77777777" w:rsidR="00AF7634" w:rsidRPr="00EB4EA9" w:rsidRDefault="00620F3A">
      <w:pPr>
        <w:rPr>
          <w:rFonts w:ascii="Montserrat Medium" w:hAnsi="Montserrat Medium"/>
          <w:b/>
        </w:rPr>
      </w:pPr>
      <w:r w:rsidRPr="00EB4EA9">
        <w:rPr>
          <w:rFonts w:ascii="Montserrat Medium" w:hAnsi="Montserrat Medium"/>
          <w:b/>
        </w:rPr>
        <w:t>Nota 12</w:t>
      </w:r>
      <w:r w:rsidR="0079353E" w:rsidRPr="00EB4EA9">
        <w:rPr>
          <w:rFonts w:ascii="Montserrat Medium" w:hAnsi="Montserrat Medium"/>
          <w:b/>
        </w:rPr>
        <w:t>. Fondos y Bienes de Terceros en Garantía y/o en Administración a Largo Plazo.</w:t>
      </w:r>
    </w:p>
    <w:p w14:paraId="002D9930" w14:textId="77777777" w:rsidR="00AF7634" w:rsidRPr="00EB4EA9" w:rsidRDefault="00AF7634">
      <w:pPr>
        <w:jc w:val="both"/>
        <w:rPr>
          <w:rFonts w:ascii="Montserrat Medium" w:hAnsi="Montserrat Medium"/>
        </w:rPr>
      </w:pPr>
    </w:p>
    <w:p w14:paraId="705A8141" w14:textId="77777777" w:rsidR="00AF7634" w:rsidRPr="00EB4EA9" w:rsidRDefault="00AF7634">
      <w:pPr>
        <w:jc w:val="both"/>
        <w:rPr>
          <w:rFonts w:ascii="Montserrat Medium" w:hAnsi="Montserrat Medium"/>
        </w:rPr>
      </w:pPr>
    </w:p>
    <w:p w14:paraId="5B1D8B01" w14:textId="1411F0BB" w:rsidR="00AF7634" w:rsidRPr="00EB4EA9" w:rsidRDefault="0079353E">
      <w:pPr>
        <w:jc w:val="both"/>
        <w:rPr>
          <w:rFonts w:ascii="Montserrat Medium" w:hAnsi="Montserrat Medium"/>
        </w:rPr>
      </w:pPr>
      <w:r w:rsidRPr="00EB4EA9">
        <w:rPr>
          <w:rFonts w:ascii="Montserrat Medium" w:hAnsi="Montserrat Medium"/>
        </w:rPr>
        <w:t xml:space="preserve">La integración de este rubro representa el monto de los fondos y bienes propiedad de terceros, en garantía del cumplimiento de obligaciones contractuales o legales, en un plazo mayor a doce meses,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en comparación con el periodo del 2021 que corresponde al Poder Ejecutivo y su saldo se integra de la siguiente manera:</w:t>
      </w:r>
    </w:p>
    <w:p w14:paraId="21E0D9E8" w14:textId="77777777" w:rsidR="00AF7634" w:rsidRPr="00EB4EA9" w:rsidRDefault="0079353E">
      <w:pPr>
        <w:jc w:val="center"/>
        <w:rPr>
          <w:rFonts w:ascii="Montserrat Medium" w:hAnsi="Montserrat Medium"/>
          <w:b/>
        </w:rPr>
      </w:pPr>
      <w:r w:rsidRPr="00EB4EA9">
        <w:rPr>
          <w:rFonts w:ascii="Montserrat Medium" w:hAnsi="Montserrat Medium"/>
          <w:b/>
        </w:rPr>
        <w:lastRenderedPageBreak/>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59677B" w:rsidRPr="00EB4EA9" w14:paraId="3412B901" w14:textId="77777777" w:rsidTr="00D96A09">
        <w:trPr>
          <w:trHeight w:val="315"/>
          <w:jc w:val="center"/>
        </w:trPr>
        <w:tc>
          <w:tcPr>
            <w:tcW w:w="3823" w:type="dxa"/>
            <w:shd w:val="clear" w:color="000000" w:fill="828282"/>
            <w:vAlign w:val="center"/>
            <w:hideMark/>
          </w:tcPr>
          <w:p w14:paraId="49A090B8"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vAlign w:val="center"/>
            <w:hideMark/>
          </w:tcPr>
          <w:p w14:paraId="2FDCCD51"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vAlign w:val="center"/>
            <w:hideMark/>
          </w:tcPr>
          <w:p w14:paraId="44BD7A89" w14:textId="77777777" w:rsidR="0059677B" w:rsidRPr="00623C16" w:rsidRDefault="0059677B" w:rsidP="0059677B">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6899479F" w14:textId="77777777" w:rsidTr="00D96A09">
        <w:trPr>
          <w:trHeight w:val="495"/>
          <w:jc w:val="center"/>
        </w:trPr>
        <w:tc>
          <w:tcPr>
            <w:tcW w:w="3823" w:type="dxa"/>
            <w:shd w:val="clear" w:color="000000" w:fill="FFFFFF"/>
            <w:noWrap/>
            <w:vAlign w:val="center"/>
            <w:hideMark/>
          </w:tcPr>
          <w:p w14:paraId="4D503008" w14:textId="2C55F5FC" w:rsidR="007C0AB3" w:rsidRPr="00623C16" w:rsidRDefault="007C0AB3" w:rsidP="0059677B">
            <w:pPr>
              <w:jc w:val="both"/>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noWrap/>
            <w:vAlign w:val="center"/>
            <w:hideMark/>
          </w:tcPr>
          <w:p w14:paraId="184F867D" w14:textId="20C0342F"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21,063,155</w:t>
            </w:r>
          </w:p>
        </w:tc>
        <w:tc>
          <w:tcPr>
            <w:tcW w:w="2410" w:type="dxa"/>
            <w:shd w:val="clear" w:color="000000" w:fill="FFFFFF"/>
            <w:noWrap/>
            <w:vAlign w:val="center"/>
            <w:hideMark/>
          </w:tcPr>
          <w:p w14:paraId="3DE72C3F" w14:textId="4C7AC29B" w:rsidR="007C0AB3" w:rsidRPr="00623C16" w:rsidRDefault="007C0AB3" w:rsidP="0059677B">
            <w:pPr>
              <w:jc w:val="right"/>
              <w:rPr>
                <w:rFonts w:ascii="Montserrat Medium" w:eastAsia="Times New Roman" w:hAnsi="Montserrat Medium" w:cs="Calibri"/>
                <w:color w:val="000000"/>
                <w:sz w:val="22"/>
                <w:szCs w:val="22"/>
                <w:lang w:val="es-MX"/>
              </w:rPr>
            </w:pPr>
            <w:r w:rsidRPr="00623C16">
              <w:rPr>
                <w:rFonts w:ascii="Montserrat Medium" w:hAnsi="Montserrat Medium" w:cs="Calibri"/>
                <w:color w:val="000000"/>
                <w:sz w:val="22"/>
                <w:szCs w:val="22"/>
              </w:rPr>
              <w:t>19,869,349</w:t>
            </w:r>
          </w:p>
        </w:tc>
      </w:tr>
      <w:tr w:rsidR="007C0AB3" w:rsidRPr="00EB4EA9" w14:paraId="24B5FAFB" w14:textId="77777777" w:rsidTr="00D96A09">
        <w:trPr>
          <w:trHeight w:val="315"/>
          <w:jc w:val="center"/>
        </w:trPr>
        <w:tc>
          <w:tcPr>
            <w:tcW w:w="3823" w:type="dxa"/>
            <w:shd w:val="clear" w:color="000000" w:fill="FFFFFF"/>
            <w:noWrap/>
            <w:vAlign w:val="center"/>
            <w:hideMark/>
          </w:tcPr>
          <w:p w14:paraId="5B5D9DB0" w14:textId="77777777"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31775D9A" w14:textId="3CF602A9"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21,063,155</w:t>
            </w:r>
          </w:p>
        </w:tc>
        <w:tc>
          <w:tcPr>
            <w:tcW w:w="2410" w:type="dxa"/>
            <w:shd w:val="clear" w:color="000000" w:fill="FFFFFF"/>
            <w:noWrap/>
            <w:vAlign w:val="center"/>
            <w:hideMark/>
          </w:tcPr>
          <w:p w14:paraId="4B4EAFAA" w14:textId="1B0D73F3" w:rsidR="007C0AB3" w:rsidRPr="00623C16" w:rsidRDefault="007C0AB3" w:rsidP="0059677B">
            <w:pPr>
              <w:jc w:val="right"/>
              <w:rPr>
                <w:rFonts w:ascii="Montserrat Medium" w:eastAsia="Times New Roman" w:hAnsi="Montserrat Medium" w:cs="Calibri"/>
                <w:b/>
                <w:bCs/>
                <w:color w:val="000000"/>
                <w:sz w:val="22"/>
                <w:szCs w:val="22"/>
                <w:lang w:val="es-MX"/>
              </w:rPr>
            </w:pPr>
            <w:r w:rsidRPr="00623C16">
              <w:rPr>
                <w:rFonts w:ascii="Montserrat Medium" w:hAnsi="Montserrat Medium" w:cs="Calibri"/>
                <w:b/>
                <w:bCs/>
                <w:color w:val="000000"/>
                <w:sz w:val="22"/>
                <w:szCs w:val="22"/>
              </w:rPr>
              <w:t>19,869,349</w:t>
            </w:r>
          </w:p>
        </w:tc>
      </w:tr>
    </w:tbl>
    <w:p w14:paraId="18FADBBC" w14:textId="77777777" w:rsidR="000B6AA3" w:rsidRPr="00EB4EA9" w:rsidRDefault="000B6AA3">
      <w:pPr>
        <w:rPr>
          <w:rFonts w:ascii="Montserrat Medium" w:hAnsi="Montserrat Medium"/>
          <w:b/>
        </w:rPr>
      </w:pPr>
    </w:p>
    <w:p w14:paraId="6ACC77D6" w14:textId="77777777" w:rsidR="00AF7634" w:rsidRPr="00EB4EA9" w:rsidRDefault="00620F3A">
      <w:pPr>
        <w:rPr>
          <w:rFonts w:ascii="Montserrat Medium" w:hAnsi="Montserrat Medium"/>
          <w:b/>
        </w:rPr>
      </w:pPr>
      <w:r w:rsidRPr="00EB4EA9">
        <w:rPr>
          <w:rFonts w:ascii="Montserrat Medium" w:hAnsi="Montserrat Medium"/>
          <w:b/>
        </w:rPr>
        <w:t>Nota 13</w:t>
      </w:r>
      <w:r w:rsidR="0079353E" w:rsidRPr="00EB4EA9">
        <w:rPr>
          <w:rFonts w:ascii="Montserrat Medium" w:hAnsi="Montserrat Medium"/>
          <w:b/>
        </w:rPr>
        <w:t>. Al Estado de Variación de la Hacienda Pública/Patrimonio del Gobierno Estatal Consolidado</w:t>
      </w:r>
    </w:p>
    <w:p w14:paraId="411E43F4" w14:textId="77777777" w:rsidR="00AF7634" w:rsidRPr="00EB4EA9" w:rsidRDefault="00AF7634">
      <w:pPr>
        <w:jc w:val="both"/>
        <w:rPr>
          <w:rFonts w:ascii="Montserrat Medium" w:hAnsi="Montserrat Medium"/>
        </w:rPr>
      </w:pPr>
    </w:p>
    <w:p w14:paraId="4121C12E" w14:textId="77777777" w:rsidR="00AF7634" w:rsidRPr="00EB4EA9" w:rsidRDefault="00AF7634">
      <w:pPr>
        <w:jc w:val="both"/>
        <w:rPr>
          <w:rFonts w:ascii="Montserrat Medium" w:hAnsi="Montserrat Medium"/>
        </w:rPr>
      </w:pPr>
    </w:p>
    <w:p w14:paraId="46FCDDDF" w14:textId="1CE648A8" w:rsidR="00AF7634" w:rsidRPr="00EB4EA9" w:rsidRDefault="0079353E">
      <w:pPr>
        <w:jc w:val="both"/>
        <w:rPr>
          <w:rFonts w:ascii="Montserrat Medium" w:hAnsi="Montserrat Medium"/>
        </w:rPr>
      </w:pPr>
      <w:r w:rsidRPr="00EB4EA9">
        <w:rPr>
          <w:rFonts w:ascii="Montserrat Medium" w:hAnsi="Montserrat Medium"/>
        </w:rPr>
        <w:t>La Hacienda Pública representa el importe de los bienes y derechos que son propiedad del Gobierno del Estado de Oaxaca, abarca las variaciones entre el sa</w:t>
      </w:r>
      <w:r w:rsidR="00A7579D" w:rsidRPr="00EB4EA9">
        <w:rPr>
          <w:rFonts w:ascii="Montserrat Medium" w:hAnsi="Montserrat Medium"/>
        </w:rPr>
        <w:t>ldo del periodo enero-</w:t>
      </w:r>
      <w:r w:rsidR="0003098C" w:rsidRPr="00EB4EA9">
        <w:rPr>
          <w:rFonts w:ascii="Montserrat Medium" w:hAnsi="Montserrat Medium"/>
        </w:rPr>
        <w:t>septiembre</w:t>
      </w:r>
      <w:r w:rsidRPr="00EB4EA9">
        <w:rPr>
          <w:rFonts w:ascii="Montserrat Medium" w:hAnsi="Montserrat Medium"/>
        </w:rPr>
        <w:t xml:space="preserve"> del ejercicio fiscal 2022, cuyo análisis muestra los cambios y las variaciones acontecidas en el mismo periodo del año anterior (202</w:t>
      </w:r>
      <w:r w:rsidR="0093385A" w:rsidRPr="00EB4EA9">
        <w:rPr>
          <w:rFonts w:ascii="Montserrat Medium" w:hAnsi="Montserrat Medium"/>
        </w:rPr>
        <w:t>2</w:t>
      </w:r>
      <w:r w:rsidRPr="00EB4EA9">
        <w:rPr>
          <w:rFonts w:ascii="Montserrat Medium" w:hAnsi="Montserrat Medium"/>
        </w:rPr>
        <w:t xml:space="preserve">),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y 202</w:t>
      </w:r>
      <w:r w:rsidR="0093385A" w:rsidRPr="00EB4EA9">
        <w:rPr>
          <w:rFonts w:ascii="Montserrat Medium" w:hAnsi="Montserrat Medium"/>
        </w:rPr>
        <w:t>2</w:t>
      </w:r>
      <w:r w:rsidRPr="00EB4EA9">
        <w:rPr>
          <w:rFonts w:ascii="Montserrat Medium" w:hAnsi="Montserrat Medium"/>
        </w:rPr>
        <w:t xml:space="preserve"> estas dichas variaciones se muestran de esta manera:</w:t>
      </w:r>
    </w:p>
    <w:p w14:paraId="6DD89DE2" w14:textId="77777777" w:rsidR="00AF7634" w:rsidRPr="00EB4EA9" w:rsidRDefault="00AF7634">
      <w:pPr>
        <w:rPr>
          <w:rFonts w:ascii="Montserrat Medium" w:hAnsi="Montserrat Medium"/>
        </w:rPr>
      </w:pPr>
    </w:p>
    <w:p w14:paraId="2A2DDA31" w14:textId="77777777" w:rsidR="00AF7634" w:rsidRPr="00EB4EA9" w:rsidRDefault="00AF7634">
      <w:pPr>
        <w:rPr>
          <w:rFonts w:ascii="Montserrat Medium" w:hAnsi="Montserrat Medium"/>
        </w:rPr>
      </w:pPr>
    </w:p>
    <w:p w14:paraId="3C1863A4" w14:textId="77777777" w:rsidR="00AF7634" w:rsidRPr="00EB4EA9" w:rsidRDefault="0079353E">
      <w:pP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7C0AB3" w:rsidRPr="00EB4EA9" w14:paraId="4B42C5D8" w14:textId="77777777" w:rsidTr="00D96A09">
        <w:trPr>
          <w:trHeight w:val="345"/>
          <w:jc w:val="center"/>
        </w:trPr>
        <w:tc>
          <w:tcPr>
            <w:tcW w:w="3823" w:type="dxa"/>
            <w:shd w:val="clear" w:color="000000" w:fill="828282"/>
            <w:noWrap/>
            <w:vAlign w:val="center"/>
            <w:hideMark/>
          </w:tcPr>
          <w:p w14:paraId="5D335FA9" w14:textId="77777777" w:rsidR="007C0AB3" w:rsidRPr="00623C16" w:rsidRDefault="007C0AB3"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16E9CFDB" w14:textId="4F92A6ED" w:rsidR="007C0AB3" w:rsidRPr="00623C16" w:rsidRDefault="00C92F2C"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noWrap/>
            <w:vAlign w:val="center"/>
            <w:hideMark/>
          </w:tcPr>
          <w:p w14:paraId="22D7C8E5" w14:textId="40AABA39" w:rsidR="007C0AB3" w:rsidRPr="00623C16" w:rsidRDefault="00C92F2C"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0B36BF4A" w14:textId="77777777" w:rsidTr="00D96A09">
        <w:trPr>
          <w:trHeight w:val="345"/>
          <w:jc w:val="center"/>
        </w:trPr>
        <w:tc>
          <w:tcPr>
            <w:tcW w:w="3823" w:type="dxa"/>
            <w:shd w:val="clear" w:color="000000" w:fill="FFFFFF"/>
            <w:noWrap/>
            <w:vAlign w:val="center"/>
            <w:hideMark/>
          </w:tcPr>
          <w:p w14:paraId="5BACC257"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0DA85967"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16,501,904,483</w:t>
            </w:r>
          </w:p>
        </w:tc>
        <w:tc>
          <w:tcPr>
            <w:tcW w:w="2410" w:type="dxa"/>
            <w:shd w:val="clear" w:color="000000" w:fill="FFFFFF"/>
            <w:vAlign w:val="center"/>
            <w:hideMark/>
          </w:tcPr>
          <w:p w14:paraId="0E7A7713"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9,484,192,959</w:t>
            </w:r>
          </w:p>
        </w:tc>
      </w:tr>
      <w:tr w:rsidR="007C0AB3" w:rsidRPr="00EB4EA9" w14:paraId="3B0A400A" w14:textId="77777777" w:rsidTr="00D96A09">
        <w:trPr>
          <w:trHeight w:val="315"/>
          <w:jc w:val="center"/>
        </w:trPr>
        <w:tc>
          <w:tcPr>
            <w:tcW w:w="3823" w:type="dxa"/>
            <w:shd w:val="clear" w:color="000000" w:fill="FFFFFF"/>
            <w:noWrap/>
            <w:vAlign w:val="center"/>
            <w:hideMark/>
          </w:tcPr>
          <w:p w14:paraId="4E5533E0"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noWrap/>
            <w:vAlign w:val="center"/>
            <w:hideMark/>
          </w:tcPr>
          <w:p w14:paraId="35B408D8"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125,535,111</w:t>
            </w:r>
          </w:p>
        </w:tc>
        <w:tc>
          <w:tcPr>
            <w:tcW w:w="2410" w:type="dxa"/>
            <w:shd w:val="clear" w:color="000000" w:fill="FFFFFF"/>
            <w:noWrap/>
            <w:vAlign w:val="center"/>
            <w:hideMark/>
          </w:tcPr>
          <w:p w14:paraId="56C41298"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124,406,335</w:t>
            </w:r>
          </w:p>
        </w:tc>
      </w:tr>
      <w:tr w:rsidR="007C0AB3" w:rsidRPr="00EB4EA9" w14:paraId="7C400E42" w14:textId="77777777" w:rsidTr="00D96A09">
        <w:trPr>
          <w:trHeight w:val="315"/>
          <w:jc w:val="center"/>
        </w:trPr>
        <w:tc>
          <w:tcPr>
            <w:tcW w:w="3823" w:type="dxa"/>
            <w:shd w:val="clear" w:color="000000" w:fill="FFFFFF"/>
            <w:noWrap/>
            <w:vAlign w:val="center"/>
            <w:hideMark/>
          </w:tcPr>
          <w:p w14:paraId="13478BEA"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JUDICIAL</w:t>
            </w:r>
          </w:p>
        </w:tc>
        <w:tc>
          <w:tcPr>
            <w:tcW w:w="2409" w:type="dxa"/>
            <w:shd w:val="clear" w:color="000000" w:fill="FFFFFF"/>
            <w:noWrap/>
            <w:vAlign w:val="center"/>
            <w:hideMark/>
          </w:tcPr>
          <w:p w14:paraId="3ACF400A"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674,629,687</w:t>
            </w:r>
          </w:p>
        </w:tc>
        <w:tc>
          <w:tcPr>
            <w:tcW w:w="2410" w:type="dxa"/>
            <w:shd w:val="clear" w:color="000000" w:fill="FFFFFF"/>
            <w:noWrap/>
            <w:vAlign w:val="center"/>
            <w:hideMark/>
          </w:tcPr>
          <w:p w14:paraId="3BD883AB"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652,554,931</w:t>
            </w:r>
          </w:p>
        </w:tc>
      </w:tr>
      <w:tr w:rsidR="007C0AB3" w:rsidRPr="00EB4EA9" w14:paraId="6F23AC07" w14:textId="77777777" w:rsidTr="00D96A09">
        <w:trPr>
          <w:trHeight w:val="435"/>
          <w:jc w:val="center"/>
        </w:trPr>
        <w:tc>
          <w:tcPr>
            <w:tcW w:w="3823" w:type="dxa"/>
            <w:shd w:val="clear" w:color="000000" w:fill="FFFFFF"/>
            <w:noWrap/>
            <w:vAlign w:val="center"/>
            <w:hideMark/>
          </w:tcPr>
          <w:p w14:paraId="407003B2"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ÓRGANOS AUTÓNOMOS</w:t>
            </w:r>
          </w:p>
        </w:tc>
        <w:tc>
          <w:tcPr>
            <w:tcW w:w="2409" w:type="dxa"/>
            <w:shd w:val="clear" w:color="000000" w:fill="FFFFFF"/>
            <w:noWrap/>
            <w:vAlign w:val="center"/>
            <w:hideMark/>
          </w:tcPr>
          <w:p w14:paraId="244A981C"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723,443,871</w:t>
            </w:r>
          </w:p>
        </w:tc>
        <w:tc>
          <w:tcPr>
            <w:tcW w:w="2410" w:type="dxa"/>
            <w:shd w:val="clear" w:color="000000" w:fill="FFFFFF"/>
            <w:noWrap/>
            <w:vAlign w:val="center"/>
            <w:hideMark/>
          </w:tcPr>
          <w:p w14:paraId="5CBA38D8"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664,093,034</w:t>
            </w:r>
          </w:p>
        </w:tc>
      </w:tr>
      <w:tr w:rsidR="007C0AB3" w:rsidRPr="00EB4EA9" w14:paraId="59442EDF" w14:textId="77777777" w:rsidTr="00D96A09">
        <w:trPr>
          <w:trHeight w:val="345"/>
          <w:jc w:val="center"/>
        </w:trPr>
        <w:tc>
          <w:tcPr>
            <w:tcW w:w="3823" w:type="dxa"/>
            <w:shd w:val="clear" w:color="000000" w:fill="FFFFFF"/>
            <w:noWrap/>
            <w:vAlign w:val="center"/>
            <w:hideMark/>
          </w:tcPr>
          <w:p w14:paraId="468B8885" w14:textId="77777777" w:rsidR="007C0AB3" w:rsidRPr="00623C16" w:rsidRDefault="007C0AB3" w:rsidP="007C0AB3">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72013972" w14:textId="0ED8C556" w:rsidR="007C0AB3" w:rsidRPr="00623C16" w:rsidRDefault="00F610BD" w:rsidP="007C0AB3">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18,025,513,151</w:t>
            </w:r>
          </w:p>
        </w:tc>
        <w:tc>
          <w:tcPr>
            <w:tcW w:w="2410" w:type="dxa"/>
            <w:shd w:val="clear" w:color="000000" w:fill="FFFFFF"/>
            <w:noWrap/>
            <w:vAlign w:val="center"/>
            <w:hideMark/>
          </w:tcPr>
          <w:p w14:paraId="3405B02B" w14:textId="37819A7F" w:rsidR="007C0AB3" w:rsidRPr="00623C16" w:rsidRDefault="007C0AB3" w:rsidP="00C92F2C">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10,925,247,25</w:t>
            </w:r>
            <w:r w:rsidR="00C92F2C" w:rsidRPr="00623C16">
              <w:rPr>
                <w:rFonts w:ascii="Montserrat Medium" w:eastAsia="Times New Roman" w:hAnsi="Montserrat Medium" w:cs="Calibri"/>
                <w:b/>
                <w:bCs/>
                <w:color w:val="000000"/>
                <w:sz w:val="22"/>
                <w:szCs w:val="22"/>
                <w:lang w:val="es-MX"/>
              </w:rPr>
              <w:t>9</w:t>
            </w:r>
          </w:p>
        </w:tc>
      </w:tr>
    </w:tbl>
    <w:p w14:paraId="09828CC0" w14:textId="77777777" w:rsidR="00C1656F" w:rsidRPr="00EB4EA9" w:rsidRDefault="00C1656F">
      <w:pPr>
        <w:rPr>
          <w:rFonts w:ascii="Montserrat Medium" w:hAnsi="Montserrat Medium"/>
          <w:b/>
        </w:rPr>
      </w:pPr>
    </w:p>
    <w:p w14:paraId="12A2261E" w14:textId="77777777" w:rsidR="00AF7634" w:rsidRPr="00EB4EA9" w:rsidRDefault="00AF7634">
      <w:pPr>
        <w:jc w:val="both"/>
        <w:rPr>
          <w:rFonts w:ascii="Montserrat Medium" w:hAnsi="Montserrat Medium"/>
        </w:rPr>
      </w:pPr>
    </w:p>
    <w:p w14:paraId="719D1713" w14:textId="77777777" w:rsidR="00AF7634" w:rsidRPr="00EB4EA9" w:rsidRDefault="00AF7634">
      <w:pPr>
        <w:jc w:val="both"/>
        <w:rPr>
          <w:rFonts w:ascii="Montserrat Medium" w:hAnsi="Montserrat Medium"/>
        </w:rPr>
      </w:pPr>
    </w:p>
    <w:p w14:paraId="6A81BE46" w14:textId="77777777" w:rsidR="00F610BD" w:rsidRPr="00EB4EA9" w:rsidRDefault="00F610BD">
      <w:pPr>
        <w:rPr>
          <w:rFonts w:ascii="Montserrat Medium" w:hAnsi="Montserrat Medium"/>
          <w:b/>
        </w:rPr>
      </w:pPr>
    </w:p>
    <w:p w14:paraId="328B2D5D" w14:textId="77777777" w:rsidR="00AF7634" w:rsidRPr="00EB4EA9" w:rsidRDefault="00620F3A">
      <w:pPr>
        <w:rPr>
          <w:rFonts w:ascii="Montserrat Medium" w:hAnsi="Montserrat Medium"/>
          <w:b/>
        </w:rPr>
      </w:pPr>
      <w:r w:rsidRPr="00EB4EA9">
        <w:rPr>
          <w:rFonts w:ascii="Montserrat Medium" w:hAnsi="Montserrat Medium"/>
          <w:b/>
        </w:rPr>
        <w:t>Nota 14</w:t>
      </w:r>
      <w:r w:rsidR="0079353E" w:rsidRPr="00EB4EA9">
        <w:rPr>
          <w:rFonts w:ascii="Montserrat Medium" w:hAnsi="Montserrat Medium"/>
          <w:b/>
        </w:rPr>
        <w:t>. Al Estado de Actividades del Gobierno Estatal Consolidado</w:t>
      </w:r>
    </w:p>
    <w:p w14:paraId="20580D32" w14:textId="77777777" w:rsidR="00AF7634" w:rsidRPr="00EB4EA9" w:rsidRDefault="00AF7634">
      <w:pPr>
        <w:jc w:val="both"/>
        <w:rPr>
          <w:rFonts w:ascii="Montserrat Medium" w:hAnsi="Montserrat Medium"/>
        </w:rPr>
      </w:pPr>
    </w:p>
    <w:p w14:paraId="6CFF0AC8" w14:textId="018E5DAD" w:rsidR="00AF7634" w:rsidRPr="00EB4EA9" w:rsidRDefault="0079353E">
      <w:pPr>
        <w:jc w:val="both"/>
        <w:rPr>
          <w:rFonts w:ascii="Montserrat Medium" w:hAnsi="Montserrat Medium"/>
        </w:rPr>
      </w:pPr>
      <w:r w:rsidRPr="00EB4EA9">
        <w:rPr>
          <w:rFonts w:ascii="Montserrat Medium" w:hAnsi="Montserrat Medium"/>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7C0AB3" w:rsidRPr="00EB4EA9">
        <w:rPr>
          <w:rFonts w:ascii="Montserrat Medium" w:hAnsi="Montserrat Medium"/>
        </w:rPr>
        <w:t>enero-septiembre 2023</w:t>
      </w:r>
      <w:r w:rsidR="0059677B" w:rsidRPr="00EB4EA9">
        <w:rPr>
          <w:rFonts w:ascii="Montserrat Medium" w:hAnsi="Montserrat Medium"/>
        </w:rPr>
        <w:t xml:space="preserve"> y 2022,</w:t>
      </w:r>
      <w:r w:rsidRPr="00EB4EA9">
        <w:rPr>
          <w:rFonts w:ascii="Montserrat Medium" w:hAnsi="Montserrat Medium"/>
        </w:rPr>
        <w:t xml:space="preserve">  se muestra a continuación:</w:t>
      </w:r>
    </w:p>
    <w:p w14:paraId="2D914ECF" w14:textId="6A8424B9" w:rsidR="00AF7634" w:rsidRPr="00EB4EA9" w:rsidRDefault="00AF7634" w:rsidP="00F610BD">
      <w:pPr>
        <w:rPr>
          <w:rFonts w:ascii="Montserrat Medium" w:hAnsi="Montserrat Medium"/>
        </w:rPr>
      </w:pPr>
    </w:p>
    <w:p w14:paraId="7E1BDCDC" w14:textId="55610C27" w:rsidR="00C1656F" w:rsidRPr="00EB4EA9" w:rsidRDefault="0079353E" w:rsidP="00F610BD">
      <w:pP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F610BD" w:rsidRPr="00EB4EA9" w14:paraId="6DF7E347" w14:textId="77777777" w:rsidTr="00D96A09">
        <w:trPr>
          <w:trHeight w:val="345"/>
          <w:jc w:val="center"/>
        </w:trPr>
        <w:tc>
          <w:tcPr>
            <w:tcW w:w="3823" w:type="dxa"/>
            <w:shd w:val="clear" w:color="000000" w:fill="828282"/>
            <w:noWrap/>
            <w:vAlign w:val="center"/>
            <w:hideMark/>
          </w:tcPr>
          <w:p w14:paraId="7541D1B2" w14:textId="77777777" w:rsidR="00F610BD" w:rsidRPr="00623C16" w:rsidRDefault="00F610BD" w:rsidP="00F610BD">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79169BD0" w14:textId="611245E5" w:rsidR="00F610BD" w:rsidRPr="00623C16" w:rsidRDefault="00C92F2C" w:rsidP="00F610BD">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noWrap/>
            <w:vAlign w:val="center"/>
            <w:hideMark/>
          </w:tcPr>
          <w:p w14:paraId="73646808" w14:textId="2D82320F" w:rsidR="00F610BD" w:rsidRPr="00623C16" w:rsidRDefault="00C92F2C" w:rsidP="00F610BD">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F610BD" w:rsidRPr="00EB4EA9" w14:paraId="7517C74F" w14:textId="77777777" w:rsidTr="00D96A09">
        <w:trPr>
          <w:trHeight w:val="330"/>
          <w:jc w:val="center"/>
        </w:trPr>
        <w:tc>
          <w:tcPr>
            <w:tcW w:w="3823" w:type="dxa"/>
            <w:shd w:val="clear" w:color="000000" w:fill="FFFFFF"/>
            <w:noWrap/>
            <w:vAlign w:val="center"/>
            <w:hideMark/>
          </w:tcPr>
          <w:p w14:paraId="59D71C0B" w14:textId="77777777" w:rsidR="00F610BD" w:rsidRPr="00623C16" w:rsidRDefault="00F610BD" w:rsidP="00F610BD">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2C5BB893"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7,950,479,112</w:t>
            </w:r>
          </w:p>
        </w:tc>
        <w:tc>
          <w:tcPr>
            <w:tcW w:w="2410" w:type="dxa"/>
            <w:shd w:val="clear" w:color="000000" w:fill="FFFFFF"/>
            <w:vAlign w:val="center"/>
            <w:hideMark/>
          </w:tcPr>
          <w:p w14:paraId="55C4AC6D"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3,693,224,019</w:t>
            </w:r>
          </w:p>
        </w:tc>
      </w:tr>
      <w:tr w:rsidR="00F610BD" w:rsidRPr="00EB4EA9" w14:paraId="62E71E2E" w14:textId="77777777" w:rsidTr="00D96A09">
        <w:trPr>
          <w:trHeight w:val="330"/>
          <w:jc w:val="center"/>
        </w:trPr>
        <w:tc>
          <w:tcPr>
            <w:tcW w:w="3823" w:type="dxa"/>
            <w:shd w:val="clear" w:color="000000" w:fill="FFFFFF"/>
            <w:noWrap/>
            <w:vAlign w:val="center"/>
            <w:hideMark/>
          </w:tcPr>
          <w:p w14:paraId="2C460940" w14:textId="77777777" w:rsidR="00F610BD" w:rsidRPr="00623C16" w:rsidRDefault="00F610BD" w:rsidP="00F610BD">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noWrap/>
            <w:vAlign w:val="center"/>
            <w:hideMark/>
          </w:tcPr>
          <w:p w14:paraId="15DDB74A"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2,827,554</w:t>
            </w:r>
          </w:p>
        </w:tc>
        <w:tc>
          <w:tcPr>
            <w:tcW w:w="2410" w:type="dxa"/>
            <w:shd w:val="clear" w:color="000000" w:fill="FFFFFF"/>
            <w:noWrap/>
            <w:vAlign w:val="center"/>
            <w:hideMark/>
          </w:tcPr>
          <w:p w14:paraId="75CD5FF5"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4,800,333</w:t>
            </w:r>
          </w:p>
        </w:tc>
      </w:tr>
      <w:tr w:rsidR="00F610BD" w:rsidRPr="00EB4EA9" w14:paraId="14F7D32B" w14:textId="77777777" w:rsidTr="00D96A09">
        <w:trPr>
          <w:trHeight w:val="345"/>
          <w:jc w:val="center"/>
        </w:trPr>
        <w:tc>
          <w:tcPr>
            <w:tcW w:w="3823" w:type="dxa"/>
            <w:shd w:val="clear" w:color="000000" w:fill="FFFFFF"/>
            <w:noWrap/>
            <w:vAlign w:val="center"/>
            <w:hideMark/>
          </w:tcPr>
          <w:p w14:paraId="577DC55E" w14:textId="77777777" w:rsidR="00F610BD" w:rsidRPr="00623C16" w:rsidRDefault="00F610BD" w:rsidP="00F610BD">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JUDICIAL</w:t>
            </w:r>
          </w:p>
        </w:tc>
        <w:tc>
          <w:tcPr>
            <w:tcW w:w="2409" w:type="dxa"/>
            <w:shd w:val="clear" w:color="000000" w:fill="FFFFFF"/>
            <w:noWrap/>
            <w:vAlign w:val="center"/>
            <w:hideMark/>
          </w:tcPr>
          <w:p w14:paraId="0F098E41"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1,924,762</w:t>
            </w:r>
          </w:p>
        </w:tc>
        <w:tc>
          <w:tcPr>
            <w:tcW w:w="2410" w:type="dxa"/>
            <w:shd w:val="clear" w:color="000000" w:fill="FFFFFF"/>
            <w:noWrap/>
            <w:vAlign w:val="center"/>
            <w:hideMark/>
          </w:tcPr>
          <w:p w14:paraId="7CA304B0"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2,251,956</w:t>
            </w:r>
          </w:p>
        </w:tc>
      </w:tr>
      <w:tr w:rsidR="00F610BD" w:rsidRPr="00EB4EA9" w14:paraId="1BF0C3B4" w14:textId="77777777" w:rsidTr="00D96A09">
        <w:trPr>
          <w:trHeight w:val="315"/>
          <w:jc w:val="center"/>
        </w:trPr>
        <w:tc>
          <w:tcPr>
            <w:tcW w:w="3823" w:type="dxa"/>
            <w:shd w:val="clear" w:color="000000" w:fill="FFFFFF"/>
            <w:noWrap/>
            <w:vAlign w:val="center"/>
            <w:hideMark/>
          </w:tcPr>
          <w:p w14:paraId="026CDC96" w14:textId="77777777" w:rsidR="00F610BD" w:rsidRPr="00623C16" w:rsidRDefault="00F610BD" w:rsidP="00F610BD">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ÓRGANOS AUTÓNOMOS</w:t>
            </w:r>
          </w:p>
        </w:tc>
        <w:tc>
          <w:tcPr>
            <w:tcW w:w="2409" w:type="dxa"/>
            <w:shd w:val="clear" w:color="000000" w:fill="FFFFFF"/>
            <w:noWrap/>
            <w:vAlign w:val="center"/>
            <w:hideMark/>
          </w:tcPr>
          <w:p w14:paraId="2557104E"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21,578,799</w:t>
            </w:r>
          </w:p>
        </w:tc>
        <w:tc>
          <w:tcPr>
            <w:tcW w:w="2410" w:type="dxa"/>
            <w:shd w:val="clear" w:color="000000" w:fill="FFFFFF"/>
            <w:noWrap/>
            <w:vAlign w:val="center"/>
            <w:hideMark/>
          </w:tcPr>
          <w:p w14:paraId="18194174"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37,832,384</w:t>
            </w:r>
          </w:p>
        </w:tc>
      </w:tr>
      <w:tr w:rsidR="00F610BD" w:rsidRPr="00EB4EA9" w14:paraId="21B663B2" w14:textId="77777777" w:rsidTr="00D96A09">
        <w:trPr>
          <w:trHeight w:val="330"/>
          <w:jc w:val="center"/>
        </w:trPr>
        <w:tc>
          <w:tcPr>
            <w:tcW w:w="3823" w:type="dxa"/>
            <w:shd w:val="clear" w:color="000000" w:fill="FFFFFF"/>
            <w:noWrap/>
            <w:vAlign w:val="center"/>
            <w:hideMark/>
          </w:tcPr>
          <w:p w14:paraId="7E908B95" w14:textId="77777777" w:rsidR="00F610BD" w:rsidRPr="00623C16" w:rsidRDefault="00F610BD" w:rsidP="00F610BD">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SECTOR PARAESTATAL</w:t>
            </w:r>
          </w:p>
        </w:tc>
        <w:tc>
          <w:tcPr>
            <w:tcW w:w="2409" w:type="dxa"/>
            <w:shd w:val="clear" w:color="auto" w:fill="auto"/>
            <w:noWrap/>
            <w:vAlign w:val="center"/>
            <w:hideMark/>
          </w:tcPr>
          <w:p w14:paraId="0A47C001"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2,279,000,527</w:t>
            </w:r>
          </w:p>
        </w:tc>
        <w:tc>
          <w:tcPr>
            <w:tcW w:w="2410" w:type="dxa"/>
            <w:shd w:val="clear" w:color="auto" w:fill="auto"/>
            <w:noWrap/>
            <w:vAlign w:val="center"/>
            <w:hideMark/>
          </w:tcPr>
          <w:p w14:paraId="7D9D96FD" w14:textId="77777777" w:rsidR="00F610BD" w:rsidRPr="00623C16" w:rsidRDefault="00F610BD" w:rsidP="00F610BD">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2,497,897,795</w:t>
            </w:r>
          </w:p>
        </w:tc>
      </w:tr>
      <w:tr w:rsidR="00F610BD" w:rsidRPr="00EB4EA9" w14:paraId="4D371658" w14:textId="77777777" w:rsidTr="00D96A09">
        <w:trPr>
          <w:trHeight w:val="345"/>
          <w:jc w:val="center"/>
        </w:trPr>
        <w:tc>
          <w:tcPr>
            <w:tcW w:w="3823" w:type="dxa"/>
            <w:shd w:val="clear" w:color="000000" w:fill="FFFFFF"/>
            <w:noWrap/>
            <w:vAlign w:val="center"/>
            <w:hideMark/>
          </w:tcPr>
          <w:p w14:paraId="6D1B59D6" w14:textId="77777777" w:rsidR="00F610BD" w:rsidRPr="00623C16" w:rsidRDefault="00F610BD" w:rsidP="00F610BD">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4D524D18" w14:textId="77777777" w:rsidR="00F610BD" w:rsidRPr="00623C16" w:rsidRDefault="00F610BD" w:rsidP="00F610BD">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10,255,810,753</w:t>
            </w:r>
          </w:p>
        </w:tc>
        <w:tc>
          <w:tcPr>
            <w:tcW w:w="2410" w:type="dxa"/>
            <w:shd w:val="clear" w:color="000000" w:fill="FFFFFF"/>
            <w:noWrap/>
            <w:vAlign w:val="center"/>
            <w:hideMark/>
          </w:tcPr>
          <w:p w14:paraId="6964705A" w14:textId="6B3FB006" w:rsidR="00F610BD" w:rsidRPr="00623C16" w:rsidRDefault="00F610BD" w:rsidP="00C92F2C">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6,236,006,48</w:t>
            </w:r>
            <w:r w:rsidR="00C92F2C" w:rsidRPr="00623C16">
              <w:rPr>
                <w:rFonts w:ascii="Montserrat Medium" w:eastAsia="Times New Roman" w:hAnsi="Montserrat Medium" w:cs="Calibri"/>
                <w:b/>
                <w:bCs/>
                <w:color w:val="000000"/>
                <w:sz w:val="22"/>
                <w:szCs w:val="22"/>
                <w:lang w:val="es-MX"/>
              </w:rPr>
              <w:t>6</w:t>
            </w:r>
          </w:p>
        </w:tc>
      </w:tr>
    </w:tbl>
    <w:p w14:paraId="768C2592" w14:textId="77777777" w:rsidR="00AF7634" w:rsidRPr="00EB4EA9" w:rsidRDefault="00AF7634">
      <w:pPr>
        <w:rPr>
          <w:rFonts w:ascii="Montserrat Medium" w:hAnsi="Montserrat Medium"/>
          <w:b/>
        </w:rPr>
      </w:pPr>
    </w:p>
    <w:p w14:paraId="798A47AC" w14:textId="77777777" w:rsidR="00AF7634" w:rsidRPr="00EB4EA9" w:rsidRDefault="00620F3A" w:rsidP="000B6AA3">
      <w:pPr>
        <w:rPr>
          <w:rFonts w:ascii="Montserrat Medium" w:hAnsi="Montserrat Medium"/>
          <w:b/>
        </w:rPr>
      </w:pPr>
      <w:r w:rsidRPr="00EB4EA9">
        <w:rPr>
          <w:rFonts w:ascii="Montserrat Medium" w:hAnsi="Montserrat Medium"/>
          <w:b/>
        </w:rPr>
        <w:t>Nota 15</w:t>
      </w:r>
      <w:r w:rsidR="0079353E" w:rsidRPr="00EB4EA9">
        <w:rPr>
          <w:rFonts w:ascii="Montserrat Medium" w:hAnsi="Montserrat Medium"/>
          <w:b/>
        </w:rPr>
        <w:t>. Al Estado de Flujos de Efectivo del Gobierno del Estado Consolidado</w:t>
      </w:r>
    </w:p>
    <w:p w14:paraId="48EC9894" w14:textId="6B1E1D61" w:rsidR="00AF7634" w:rsidRPr="00EB4EA9" w:rsidRDefault="00AF7634">
      <w:pPr>
        <w:jc w:val="both"/>
        <w:rPr>
          <w:rFonts w:ascii="Montserrat Medium" w:hAnsi="Montserrat Medium"/>
        </w:rPr>
      </w:pPr>
    </w:p>
    <w:p w14:paraId="7D59F1C5" w14:textId="77777777" w:rsidR="00EA0B6C" w:rsidRPr="00EB4EA9" w:rsidRDefault="00EA0B6C">
      <w:pPr>
        <w:jc w:val="both"/>
        <w:rPr>
          <w:rFonts w:ascii="Montserrat Medium" w:hAnsi="Montserrat Medium"/>
        </w:rPr>
      </w:pPr>
    </w:p>
    <w:p w14:paraId="37A652CA" w14:textId="67ED5797" w:rsidR="00AF7634" w:rsidRPr="00EB4EA9" w:rsidRDefault="0079353E">
      <w:pPr>
        <w:jc w:val="both"/>
        <w:rPr>
          <w:rFonts w:ascii="Montserrat Medium" w:hAnsi="Montserrat Medium"/>
        </w:rPr>
      </w:pPr>
      <w:r w:rsidRPr="00EB4EA9">
        <w:rPr>
          <w:rFonts w:ascii="Montserrat Medium" w:hAnsi="Montserrat Medium"/>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7C0AB3" w:rsidRPr="00EB4EA9">
        <w:rPr>
          <w:rFonts w:ascii="Montserrat Medium" w:hAnsi="Montserrat Medium"/>
        </w:rPr>
        <w:t>al 30 de septiembre de 2023</w:t>
      </w:r>
      <w:r w:rsidR="003E2068" w:rsidRPr="00EB4EA9">
        <w:rPr>
          <w:rFonts w:ascii="Montserrat Medium" w:hAnsi="Montserrat Medium"/>
        </w:rPr>
        <w:t xml:space="preserve"> </w:t>
      </w:r>
      <w:r w:rsidRPr="00EB4EA9">
        <w:rPr>
          <w:rFonts w:ascii="Montserrat Medium" w:hAnsi="Montserrat Medium"/>
        </w:rPr>
        <w:t>comparado con el ejercicio 202</w:t>
      </w:r>
      <w:r w:rsidR="0093385A" w:rsidRPr="00EB4EA9">
        <w:rPr>
          <w:rFonts w:ascii="Montserrat Medium" w:hAnsi="Montserrat Medium"/>
        </w:rPr>
        <w:t>2</w:t>
      </w:r>
      <w:r w:rsidRPr="00EB4EA9">
        <w:rPr>
          <w:rFonts w:ascii="Montserrat Medium" w:hAnsi="Montserrat Medium"/>
        </w:rPr>
        <w:t>:</w:t>
      </w:r>
    </w:p>
    <w:p w14:paraId="688FFC36" w14:textId="76CB913C" w:rsidR="00EA0B6C" w:rsidRPr="00EB4EA9" w:rsidRDefault="00EA0B6C">
      <w:pPr>
        <w:jc w:val="both"/>
        <w:rPr>
          <w:rFonts w:ascii="Montserrat Medium" w:hAnsi="Montserrat Medium"/>
        </w:rPr>
      </w:pPr>
    </w:p>
    <w:p w14:paraId="02C2CDE1" w14:textId="77777777" w:rsidR="00AF7634" w:rsidRPr="00EB4EA9" w:rsidRDefault="00AF7634">
      <w:pPr>
        <w:rPr>
          <w:rFonts w:ascii="Montserrat Medium" w:hAnsi="Montserrat Medium"/>
        </w:rPr>
      </w:pPr>
    </w:p>
    <w:p w14:paraId="0660D096" w14:textId="77777777" w:rsidR="00AF7634" w:rsidRPr="00EB4EA9" w:rsidRDefault="0079353E">
      <w:pPr>
        <w:jc w:val="center"/>
        <w:rPr>
          <w:rFonts w:ascii="Montserrat Medium" w:hAnsi="Montserrat Medium"/>
          <w:b/>
        </w:rPr>
      </w:pPr>
      <w:r w:rsidRPr="00EB4EA9">
        <w:rPr>
          <w:rFonts w:ascii="Montserrat Medium" w:hAnsi="Montserrat Medium"/>
          <w:b/>
        </w:rPr>
        <w:t>(Pesos)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gridCol w:w="2410"/>
      </w:tblGrid>
      <w:tr w:rsidR="007C0AB3" w:rsidRPr="00EB4EA9" w14:paraId="387B5E68" w14:textId="77777777" w:rsidTr="00D96A09">
        <w:trPr>
          <w:trHeight w:val="330"/>
          <w:jc w:val="center"/>
        </w:trPr>
        <w:tc>
          <w:tcPr>
            <w:tcW w:w="3823" w:type="dxa"/>
            <w:shd w:val="clear" w:color="000000" w:fill="828282"/>
            <w:noWrap/>
            <w:vAlign w:val="center"/>
            <w:hideMark/>
          </w:tcPr>
          <w:p w14:paraId="77B487A1" w14:textId="77777777" w:rsidR="007C0AB3" w:rsidRPr="00623C16" w:rsidRDefault="007C0AB3"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Concepto</w:t>
            </w:r>
          </w:p>
        </w:tc>
        <w:tc>
          <w:tcPr>
            <w:tcW w:w="2409" w:type="dxa"/>
            <w:shd w:val="clear" w:color="000000" w:fill="828282"/>
            <w:noWrap/>
            <w:vAlign w:val="center"/>
            <w:hideMark/>
          </w:tcPr>
          <w:p w14:paraId="63C42C96" w14:textId="538A4A26" w:rsidR="007C0AB3" w:rsidRPr="00623C16" w:rsidRDefault="00244BE2"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2023</w:t>
            </w:r>
          </w:p>
        </w:tc>
        <w:tc>
          <w:tcPr>
            <w:tcW w:w="2410" w:type="dxa"/>
            <w:shd w:val="clear" w:color="000000" w:fill="828282"/>
            <w:noWrap/>
            <w:vAlign w:val="center"/>
            <w:hideMark/>
          </w:tcPr>
          <w:p w14:paraId="77EF757E" w14:textId="149A9C7C" w:rsidR="007C0AB3" w:rsidRPr="00623C16" w:rsidRDefault="00244BE2" w:rsidP="007C0AB3">
            <w:pPr>
              <w:jc w:val="center"/>
              <w:rPr>
                <w:rFonts w:ascii="Montserrat Medium" w:eastAsia="Times New Roman" w:hAnsi="Montserrat Medium" w:cs="Calibri"/>
                <w:b/>
                <w:bCs/>
                <w:color w:val="FFFFFF"/>
                <w:sz w:val="22"/>
                <w:szCs w:val="22"/>
                <w:lang w:val="es-MX"/>
              </w:rPr>
            </w:pPr>
            <w:r w:rsidRPr="00623C16">
              <w:rPr>
                <w:rFonts w:ascii="Montserrat Medium" w:eastAsia="Times New Roman" w:hAnsi="Montserrat Medium" w:cs="Calibri"/>
                <w:b/>
                <w:bCs/>
                <w:color w:val="FFFFFF"/>
                <w:sz w:val="22"/>
                <w:szCs w:val="22"/>
                <w:lang w:val="es-MX"/>
              </w:rPr>
              <w:t>2022</w:t>
            </w:r>
          </w:p>
        </w:tc>
      </w:tr>
      <w:tr w:rsidR="007C0AB3" w:rsidRPr="00EB4EA9" w14:paraId="206DC171" w14:textId="77777777" w:rsidTr="00D96A09">
        <w:trPr>
          <w:trHeight w:val="315"/>
          <w:jc w:val="center"/>
        </w:trPr>
        <w:tc>
          <w:tcPr>
            <w:tcW w:w="3823" w:type="dxa"/>
            <w:shd w:val="clear" w:color="000000" w:fill="FFFFFF"/>
            <w:noWrap/>
            <w:vAlign w:val="center"/>
            <w:hideMark/>
          </w:tcPr>
          <w:p w14:paraId="6FE18A87"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EJECUTIVO</w:t>
            </w:r>
          </w:p>
        </w:tc>
        <w:tc>
          <w:tcPr>
            <w:tcW w:w="2409" w:type="dxa"/>
            <w:shd w:val="clear" w:color="000000" w:fill="FFFFFF"/>
            <w:vAlign w:val="center"/>
            <w:hideMark/>
          </w:tcPr>
          <w:p w14:paraId="3A8C5993"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10,353,171,768</w:t>
            </w:r>
          </w:p>
        </w:tc>
        <w:tc>
          <w:tcPr>
            <w:tcW w:w="2410" w:type="dxa"/>
            <w:shd w:val="clear" w:color="000000" w:fill="FFFFFF"/>
            <w:vAlign w:val="center"/>
            <w:hideMark/>
          </w:tcPr>
          <w:p w14:paraId="3555320C"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5,329,788,728</w:t>
            </w:r>
          </w:p>
        </w:tc>
      </w:tr>
      <w:tr w:rsidR="007C0AB3" w:rsidRPr="00EB4EA9" w14:paraId="16DA11A5" w14:textId="77777777" w:rsidTr="00D96A09">
        <w:trPr>
          <w:trHeight w:val="315"/>
          <w:jc w:val="center"/>
        </w:trPr>
        <w:tc>
          <w:tcPr>
            <w:tcW w:w="3823" w:type="dxa"/>
            <w:shd w:val="clear" w:color="000000" w:fill="FFFFFF"/>
            <w:noWrap/>
            <w:vAlign w:val="center"/>
            <w:hideMark/>
          </w:tcPr>
          <w:p w14:paraId="2DA2BFAE"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 xml:space="preserve">PODER LEGISLATIVO </w:t>
            </w:r>
          </w:p>
        </w:tc>
        <w:tc>
          <w:tcPr>
            <w:tcW w:w="2409" w:type="dxa"/>
            <w:shd w:val="clear" w:color="000000" w:fill="FFFFFF"/>
            <w:vAlign w:val="center"/>
            <w:hideMark/>
          </w:tcPr>
          <w:p w14:paraId="57A02F74"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12,343,027</w:t>
            </w:r>
          </w:p>
        </w:tc>
        <w:tc>
          <w:tcPr>
            <w:tcW w:w="2410" w:type="dxa"/>
            <w:shd w:val="clear" w:color="000000" w:fill="FFFFFF"/>
            <w:vAlign w:val="center"/>
            <w:hideMark/>
          </w:tcPr>
          <w:p w14:paraId="37496CA7"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11,849,342</w:t>
            </w:r>
          </w:p>
        </w:tc>
      </w:tr>
      <w:tr w:rsidR="007C0AB3" w:rsidRPr="00EB4EA9" w14:paraId="4A03E653" w14:textId="77777777" w:rsidTr="00D96A09">
        <w:trPr>
          <w:trHeight w:val="315"/>
          <w:jc w:val="center"/>
        </w:trPr>
        <w:tc>
          <w:tcPr>
            <w:tcW w:w="3823" w:type="dxa"/>
            <w:shd w:val="clear" w:color="000000" w:fill="FFFFFF"/>
            <w:noWrap/>
            <w:vAlign w:val="center"/>
            <w:hideMark/>
          </w:tcPr>
          <w:p w14:paraId="46E3ABA7"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PODER JUDICIAL</w:t>
            </w:r>
          </w:p>
        </w:tc>
        <w:tc>
          <w:tcPr>
            <w:tcW w:w="2409" w:type="dxa"/>
            <w:shd w:val="clear" w:color="000000" w:fill="FFFFFF"/>
            <w:vAlign w:val="center"/>
            <w:hideMark/>
          </w:tcPr>
          <w:p w14:paraId="273CEECD"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65,884,032</w:t>
            </w:r>
          </w:p>
        </w:tc>
        <w:tc>
          <w:tcPr>
            <w:tcW w:w="2410" w:type="dxa"/>
            <w:shd w:val="clear" w:color="000000" w:fill="FFFFFF"/>
            <w:vAlign w:val="center"/>
            <w:hideMark/>
          </w:tcPr>
          <w:p w14:paraId="67A1ECBC"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73,077,339</w:t>
            </w:r>
          </w:p>
        </w:tc>
      </w:tr>
      <w:tr w:rsidR="007C0AB3" w:rsidRPr="00EB4EA9" w14:paraId="2FD83980" w14:textId="77777777" w:rsidTr="00D96A09">
        <w:trPr>
          <w:trHeight w:val="315"/>
          <w:jc w:val="center"/>
        </w:trPr>
        <w:tc>
          <w:tcPr>
            <w:tcW w:w="3823" w:type="dxa"/>
            <w:shd w:val="clear" w:color="000000" w:fill="FFFFFF"/>
            <w:noWrap/>
            <w:vAlign w:val="center"/>
            <w:hideMark/>
          </w:tcPr>
          <w:p w14:paraId="12A7EBED" w14:textId="77777777" w:rsidR="007C0AB3" w:rsidRPr="00623C16" w:rsidRDefault="007C0AB3" w:rsidP="007C0AB3">
            <w:pPr>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ÓRGANOS AUTÓNOMOS</w:t>
            </w:r>
          </w:p>
        </w:tc>
        <w:tc>
          <w:tcPr>
            <w:tcW w:w="2409" w:type="dxa"/>
            <w:shd w:val="clear" w:color="000000" w:fill="FFFFFF"/>
            <w:vAlign w:val="center"/>
            <w:hideMark/>
          </w:tcPr>
          <w:p w14:paraId="4F129A8B"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125,285,731</w:t>
            </w:r>
          </w:p>
        </w:tc>
        <w:tc>
          <w:tcPr>
            <w:tcW w:w="2410" w:type="dxa"/>
            <w:shd w:val="clear" w:color="000000" w:fill="FFFFFF"/>
            <w:vAlign w:val="center"/>
            <w:hideMark/>
          </w:tcPr>
          <w:p w14:paraId="17BFB039" w14:textId="77777777" w:rsidR="007C0AB3" w:rsidRPr="00623C16" w:rsidRDefault="007C0AB3" w:rsidP="007C0AB3">
            <w:pPr>
              <w:jc w:val="right"/>
              <w:rPr>
                <w:rFonts w:ascii="Montserrat Medium" w:eastAsia="Times New Roman" w:hAnsi="Montserrat Medium" w:cs="Calibri"/>
                <w:color w:val="000000"/>
                <w:sz w:val="22"/>
                <w:szCs w:val="22"/>
                <w:lang w:val="es-MX"/>
              </w:rPr>
            </w:pPr>
            <w:r w:rsidRPr="00623C16">
              <w:rPr>
                <w:rFonts w:ascii="Montserrat Medium" w:eastAsia="Times New Roman" w:hAnsi="Montserrat Medium" w:cs="Calibri"/>
                <w:color w:val="000000"/>
                <w:sz w:val="22"/>
                <w:szCs w:val="22"/>
                <w:lang w:val="es-MX"/>
              </w:rPr>
              <w:t>117,607,613</w:t>
            </w:r>
          </w:p>
        </w:tc>
      </w:tr>
      <w:tr w:rsidR="007C0AB3" w:rsidRPr="00EB4EA9" w14:paraId="58A5F4DC" w14:textId="77777777" w:rsidTr="00D96A09">
        <w:trPr>
          <w:trHeight w:val="345"/>
          <w:jc w:val="center"/>
        </w:trPr>
        <w:tc>
          <w:tcPr>
            <w:tcW w:w="3823" w:type="dxa"/>
            <w:shd w:val="clear" w:color="000000" w:fill="FFFFFF"/>
            <w:noWrap/>
            <w:vAlign w:val="center"/>
            <w:hideMark/>
          </w:tcPr>
          <w:p w14:paraId="15229F39" w14:textId="77777777" w:rsidR="007C0AB3" w:rsidRPr="00623C16" w:rsidRDefault="007C0AB3" w:rsidP="007C0AB3">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Suma</w:t>
            </w:r>
          </w:p>
        </w:tc>
        <w:tc>
          <w:tcPr>
            <w:tcW w:w="2409" w:type="dxa"/>
            <w:shd w:val="clear" w:color="000000" w:fill="FFFFFF"/>
            <w:noWrap/>
            <w:vAlign w:val="center"/>
            <w:hideMark/>
          </w:tcPr>
          <w:p w14:paraId="6C42F844" w14:textId="2A568328" w:rsidR="007C0AB3" w:rsidRPr="00623C16" w:rsidRDefault="007C0AB3" w:rsidP="00244BE2">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10,556,684,55</w:t>
            </w:r>
            <w:r w:rsidR="00244BE2" w:rsidRPr="00623C16">
              <w:rPr>
                <w:rFonts w:ascii="Montserrat Medium" w:eastAsia="Times New Roman" w:hAnsi="Montserrat Medium" w:cs="Calibri"/>
                <w:b/>
                <w:bCs/>
                <w:color w:val="000000"/>
                <w:sz w:val="22"/>
                <w:szCs w:val="22"/>
                <w:lang w:val="es-MX"/>
              </w:rPr>
              <w:t>9</w:t>
            </w:r>
          </w:p>
        </w:tc>
        <w:tc>
          <w:tcPr>
            <w:tcW w:w="2410" w:type="dxa"/>
            <w:shd w:val="clear" w:color="000000" w:fill="FFFFFF"/>
            <w:noWrap/>
            <w:vAlign w:val="center"/>
            <w:hideMark/>
          </w:tcPr>
          <w:p w14:paraId="603B2922" w14:textId="13154A50" w:rsidR="007C0AB3" w:rsidRPr="00623C16" w:rsidRDefault="007C0AB3" w:rsidP="00244BE2">
            <w:pPr>
              <w:jc w:val="right"/>
              <w:rPr>
                <w:rFonts w:ascii="Montserrat Medium" w:eastAsia="Times New Roman" w:hAnsi="Montserrat Medium" w:cs="Calibri"/>
                <w:b/>
                <w:bCs/>
                <w:color w:val="000000"/>
                <w:sz w:val="22"/>
                <w:szCs w:val="22"/>
                <w:lang w:val="es-MX"/>
              </w:rPr>
            </w:pPr>
            <w:r w:rsidRPr="00623C16">
              <w:rPr>
                <w:rFonts w:ascii="Montserrat Medium" w:eastAsia="Times New Roman" w:hAnsi="Montserrat Medium" w:cs="Calibri"/>
                <w:b/>
                <w:bCs/>
                <w:color w:val="000000"/>
                <w:sz w:val="22"/>
                <w:szCs w:val="22"/>
                <w:lang w:val="es-MX"/>
              </w:rPr>
              <w:t>5,532,323,02</w:t>
            </w:r>
            <w:r w:rsidR="00244BE2" w:rsidRPr="00623C16">
              <w:rPr>
                <w:rFonts w:ascii="Montserrat Medium" w:eastAsia="Times New Roman" w:hAnsi="Montserrat Medium" w:cs="Calibri"/>
                <w:b/>
                <w:bCs/>
                <w:color w:val="000000"/>
                <w:sz w:val="22"/>
                <w:szCs w:val="22"/>
                <w:lang w:val="es-MX"/>
              </w:rPr>
              <w:t>2</w:t>
            </w:r>
          </w:p>
        </w:tc>
      </w:tr>
    </w:tbl>
    <w:p w14:paraId="33B66F1D" w14:textId="77777777" w:rsidR="00C1656F" w:rsidRPr="00EB4EA9" w:rsidRDefault="00C1656F">
      <w:pPr>
        <w:jc w:val="both"/>
        <w:rPr>
          <w:rFonts w:ascii="Montserrat Medium" w:hAnsi="Montserrat Medium"/>
          <w:b/>
        </w:rPr>
      </w:pPr>
    </w:p>
    <w:p w14:paraId="2C016F16" w14:textId="77777777" w:rsidR="00A324E7" w:rsidRDefault="00A324E7">
      <w:pPr>
        <w:rPr>
          <w:rFonts w:ascii="Montserrat Medium" w:hAnsi="Montserrat Medium"/>
          <w:b/>
        </w:rPr>
      </w:pPr>
      <w:r>
        <w:rPr>
          <w:rFonts w:ascii="Montserrat Medium" w:hAnsi="Montserrat Medium"/>
          <w:b/>
        </w:rPr>
        <w:br w:type="page"/>
      </w:r>
    </w:p>
    <w:p w14:paraId="234B05C3" w14:textId="3E9D1A29" w:rsidR="00AF7634" w:rsidRPr="00EB4EA9" w:rsidRDefault="0079353E">
      <w:pPr>
        <w:jc w:val="both"/>
        <w:rPr>
          <w:rFonts w:ascii="Montserrat Medium" w:hAnsi="Montserrat Medium"/>
          <w:b/>
        </w:rPr>
      </w:pPr>
      <w:r w:rsidRPr="00EB4EA9">
        <w:rPr>
          <w:rFonts w:ascii="Montserrat Medium" w:hAnsi="Montserrat Medium"/>
          <w:b/>
        </w:rPr>
        <w:lastRenderedPageBreak/>
        <w:t>Notas de Memoria</w:t>
      </w:r>
    </w:p>
    <w:p w14:paraId="1028CF9A" w14:textId="77777777" w:rsidR="00AF7634" w:rsidRPr="00EB4EA9" w:rsidRDefault="00AF7634">
      <w:pPr>
        <w:jc w:val="both"/>
        <w:rPr>
          <w:rFonts w:ascii="Montserrat Medium" w:hAnsi="Montserrat Medium"/>
        </w:rPr>
      </w:pPr>
    </w:p>
    <w:p w14:paraId="08B0FE8C" w14:textId="77777777" w:rsidR="00AF7634" w:rsidRPr="00EB4EA9" w:rsidRDefault="00AF7634">
      <w:pPr>
        <w:jc w:val="both"/>
        <w:rPr>
          <w:rFonts w:ascii="Montserrat Medium" w:hAnsi="Montserrat Medium"/>
        </w:rPr>
      </w:pPr>
    </w:p>
    <w:p w14:paraId="0921EBCC" w14:textId="77777777" w:rsidR="00AF7634" w:rsidRPr="00EB4EA9" w:rsidRDefault="0079353E">
      <w:pPr>
        <w:jc w:val="both"/>
        <w:rPr>
          <w:rFonts w:ascii="Montserrat Medium" w:hAnsi="Montserrat Medium"/>
        </w:rPr>
      </w:pPr>
      <w:r w:rsidRPr="00EB4EA9">
        <w:rPr>
          <w:rFonts w:ascii="Montserrat Medium" w:hAnsi="Montserrat Medium"/>
        </w:rPr>
        <w:t>Las Notas de Memoria de cada uno de entes públicos que conforman el Poder Ejecutivo, Legislativo, Judicial y Órganos Autónomos emanan de las notas de la información presentada por cada uno, mismas que pueden ser consultadas en el respectivo apartado.</w:t>
      </w:r>
    </w:p>
    <w:p w14:paraId="755FA7A7" w14:textId="77777777" w:rsidR="00AF7634" w:rsidRPr="00EB4EA9" w:rsidRDefault="00AF7634">
      <w:pPr>
        <w:jc w:val="both"/>
        <w:rPr>
          <w:rFonts w:ascii="Montserrat Medium" w:hAnsi="Montserrat Medium"/>
          <w:b/>
        </w:rPr>
      </w:pPr>
    </w:p>
    <w:p w14:paraId="71AFBADC" w14:textId="77777777" w:rsidR="00AF7634" w:rsidRPr="00EB4EA9" w:rsidRDefault="00AF7634">
      <w:pPr>
        <w:jc w:val="both"/>
        <w:rPr>
          <w:rFonts w:ascii="Montserrat Medium" w:hAnsi="Montserrat Medium"/>
          <w:b/>
        </w:rPr>
      </w:pPr>
    </w:p>
    <w:p w14:paraId="7DA07A3C" w14:textId="77777777" w:rsidR="00AF7634" w:rsidRPr="00EB4EA9" w:rsidRDefault="0079353E">
      <w:pPr>
        <w:jc w:val="both"/>
        <w:rPr>
          <w:rFonts w:ascii="Montserrat Medium" w:hAnsi="Montserrat Medium"/>
        </w:rPr>
      </w:pPr>
      <w:r w:rsidRPr="00EB4EA9">
        <w:rPr>
          <w:rFonts w:ascii="Montserrat Medium" w:hAnsi="Montserrat Medium"/>
          <w:b/>
        </w:rPr>
        <w:t>Notas de Gestión Administrativa</w:t>
      </w:r>
      <w:r w:rsidRPr="00EB4EA9">
        <w:rPr>
          <w:rFonts w:ascii="Montserrat Medium" w:hAnsi="Montserrat Medium"/>
        </w:rPr>
        <w:t>.</w:t>
      </w:r>
    </w:p>
    <w:p w14:paraId="107E5ACB" w14:textId="77777777" w:rsidR="00AF7634" w:rsidRPr="00EB4EA9" w:rsidRDefault="00AF7634">
      <w:pPr>
        <w:jc w:val="both"/>
        <w:rPr>
          <w:rFonts w:ascii="Montserrat Medium" w:hAnsi="Montserrat Medium"/>
        </w:rPr>
      </w:pPr>
    </w:p>
    <w:p w14:paraId="5A6DCF1F" w14:textId="77777777" w:rsidR="00AF7634" w:rsidRPr="00EB4EA9" w:rsidRDefault="00AF7634">
      <w:pPr>
        <w:jc w:val="both"/>
        <w:rPr>
          <w:rFonts w:ascii="Montserrat Medium" w:hAnsi="Montserrat Medium"/>
        </w:rPr>
      </w:pPr>
    </w:p>
    <w:p w14:paraId="105852B1" w14:textId="40F94B09" w:rsidR="00AF7634" w:rsidRPr="00467030" w:rsidRDefault="0079353E">
      <w:pPr>
        <w:jc w:val="both"/>
        <w:rPr>
          <w:rFonts w:ascii="Montserrat Medium" w:hAnsi="Montserrat Medium"/>
        </w:rPr>
      </w:pPr>
      <w:r w:rsidRPr="00EB4EA9">
        <w:rPr>
          <w:rFonts w:ascii="Montserrat Medium" w:hAnsi="Montserrat Medium"/>
        </w:rP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sectPr w:rsidR="00AF7634" w:rsidRPr="00467030" w:rsidSect="00B05DDC">
      <w:headerReference w:type="even" r:id="rId7"/>
      <w:headerReference w:type="default" r:id="rId8"/>
      <w:footerReference w:type="even" r:id="rId9"/>
      <w:footerReference w:type="default" r:id="rId10"/>
      <w:headerReference w:type="first" r:id="rId11"/>
      <w:footerReference w:type="first" r:id="rId12"/>
      <w:pgSz w:w="12240" w:h="15840" w:code="1"/>
      <w:pgMar w:top="2835" w:right="1608" w:bottom="567" w:left="1701" w:header="1985" w:footer="72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D05B" w14:textId="77777777" w:rsidR="00100E6E" w:rsidRDefault="00100E6E">
      <w:r>
        <w:separator/>
      </w:r>
    </w:p>
  </w:endnote>
  <w:endnote w:type="continuationSeparator" w:id="0">
    <w:p w14:paraId="60596B2D" w14:textId="77777777" w:rsidR="00100E6E" w:rsidRDefault="0010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Arial"/>
    <w:panose1 w:val="00000000000000000000"/>
    <w:charset w:val="00"/>
    <w:family w:val="modern"/>
    <w:notTrueType/>
    <w:pitch w:val="variable"/>
    <w:sig w:usb0="00000001"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5FB2" w14:textId="77777777" w:rsidR="00100E6E" w:rsidRDefault="00100E6E">
      <w:r>
        <w:separator/>
      </w:r>
    </w:p>
  </w:footnote>
  <w:footnote w:type="continuationSeparator" w:id="0">
    <w:p w14:paraId="5536847A" w14:textId="77777777" w:rsidR="00100E6E" w:rsidRDefault="0010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3229357">
    <w:abstractNumId w:val="0"/>
  </w:num>
  <w:num w:numId="2" w16cid:durableId="43772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34"/>
    <w:rsid w:val="0003098C"/>
    <w:rsid w:val="000733D1"/>
    <w:rsid w:val="000940AB"/>
    <w:rsid w:val="000B038E"/>
    <w:rsid w:val="000B6AA3"/>
    <w:rsid w:val="000C6C82"/>
    <w:rsid w:val="000E5808"/>
    <w:rsid w:val="00100E6E"/>
    <w:rsid w:val="0017769A"/>
    <w:rsid w:val="00182009"/>
    <w:rsid w:val="00195530"/>
    <w:rsid w:val="001D410D"/>
    <w:rsid w:val="00202123"/>
    <w:rsid w:val="00216AC4"/>
    <w:rsid w:val="00240203"/>
    <w:rsid w:val="00243BE6"/>
    <w:rsid w:val="00244BE2"/>
    <w:rsid w:val="002760E6"/>
    <w:rsid w:val="00300A2B"/>
    <w:rsid w:val="00331403"/>
    <w:rsid w:val="003E2068"/>
    <w:rsid w:val="0040321D"/>
    <w:rsid w:val="00405AD3"/>
    <w:rsid w:val="00467030"/>
    <w:rsid w:val="00536E2E"/>
    <w:rsid w:val="00553846"/>
    <w:rsid w:val="0059677B"/>
    <w:rsid w:val="005A1B78"/>
    <w:rsid w:val="00620F3A"/>
    <w:rsid w:val="00623C16"/>
    <w:rsid w:val="006462B6"/>
    <w:rsid w:val="00657B34"/>
    <w:rsid w:val="00726028"/>
    <w:rsid w:val="007308E6"/>
    <w:rsid w:val="00745628"/>
    <w:rsid w:val="00751F8D"/>
    <w:rsid w:val="0079353E"/>
    <w:rsid w:val="007A2A76"/>
    <w:rsid w:val="007B02C7"/>
    <w:rsid w:val="007B46EE"/>
    <w:rsid w:val="007C0AB3"/>
    <w:rsid w:val="007D0962"/>
    <w:rsid w:val="00824E20"/>
    <w:rsid w:val="0093385A"/>
    <w:rsid w:val="009D616F"/>
    <w:rsid w:val="009E65EF"/>
    <w:rsid w:val="009F74F3"/>
    <w:rsid w:val="00A153D1"/>
    <w:rsid w:val="00A324E7"/>
    <w:rsid w:val="00A7579D"/>
    <w:rsid w:val="00AA3042"/>
    <w:rsid w:val="00AE3CA5"/>
    <w:rsid w:val="00AF7634"/>
    <w:rsid w:val="00B05DDC"/>
    <w:rsid w:val="00BD664A"/>
    <w:rsid w:val="00BF7BA4"/>
    <w:rsid w:val="00C1656F"/>
    <w:rsid w:val="00C544DB"/>
    <w:rsid w:val="00C61073"/>
    <w:rsid w:val="00C92F2C"/>
    <w:rsid w:val="00D732D2"/>
    <w:rsid w:val="00D96A09"/>
    <w:rsid w:val="00DB6DB8"/>
    <w:rsid w:val="00DC5F90"/>
    <w:rsid w:val="00DE60A3"/>
    <w:rsid w:val="00E6084F"/>
    <w:rsid w:val="00E92699"/>
    <w:rsid w:val="00EA0B6C"/>
    <w:rsid w:val="00EB4EA9"/>
    <w:rsid w:val="00EC2303"/>
    <w:rsid w:val="00ED00BC"/>
    <w:rsid w:val="00EE500D"/>
    <w:rsid w:val="00EF51B3"/>
    <w:rsid w:val="00F610BD"/>
    <w:rsid w:val="00FA131E"/>
    <w:rsid w:val="00FB5C53"/>
    <w:rsid w:val="00FC0E2A"/>
    <w:rsid w:val="00FE0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0223E9EE-1DAF-4370-B206-6951CA2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96874566">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11631199">
      <w:bodyDiv w:val="1"/>
      <w:marLeft w:val="0"/>
      <w:marRight w:val="0"/>
      <w:marTop w:val="0"/>
      <w:marBottom w:val="0"/>
      <w:divBdr>
        <w:top w:val="none" w:sz="0" w:space="0" w:color="auto"/>
        <w:left w:val="none" w:sz="0" w:space="0" w:color="auto"/>
        <w:bottom w:val="none" w:sz="0" w:space="0" w:color="auto"/>
        <w:right w:val="none" w:sz="0" w:space="0" w:color="auto"/>
      </w:divBdr>
    </w:div>
    <w:div w:id="131873721">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182283515">
      <w:bodyDiv w:val="1"/>
      <w:marLeft w:val="0"/>
      <w:marRight w:val="0"/>
      <w:marTop w:val="0"/>
      <w:marBottom w:val="0"/>
      <w:divBdr>
        <w:top w:val="none" w:sz="0" w:space="0" w:color="auto"/>
        <w:left w:val="none" w:sz="0" w:space="0" w:color="auto"/>
        <w:bottom w:val="none" w:sz="0" w:space="0" w:color="auto"/>
        <w:right w:val="none" w:sz="0" w:space="0" w:color="auto"/>
      </w:divBdr>
    </w:div>
    <w:div w:id="211235828">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236330861">
      <w:bodyDiv w:val="1"/>
      <w:marLeft w:val="0"/>
      <w:marRight w:val="0"/>
      <w:marTop w:val="0"/>
      <w:marBottom w:val="0"/>
      <w:divBdr>
        <w:top w:val="none" w:sz="0" w:space="0" w:color="auto"/>
        <w:left w:val="none" w:sz="0" w:space="0" w:color="auto"/>
        <w:bottom w:val="none" w:sz="0" w:space="0" w:color="auto"/>
        <w:right w:val="none" w:sz="0" w:space="0" w:color="auto"/>
      </w:divBdr>
    </w:div>
    <w:div w:id="243608315">
      <w:bodyDiv w:val="1"/>
      <w:marLeft w:val="0"/>
      <w:marRight w:val="0"/>
      <w:marTop w:val="0"/>
      <w:marBottom w:val="0"/>
      <w:divBdr>
        <w:top w:val="none" w:sz="0" w:space="0" w:color="auto"/>
        <w:left w:val="none" w:sz="0" w:space="0" w:color="auto"/>
        <w:bottom w:val="none" w:sz="0" w:space="0" w:color="auto"/>
        <w:right w:val="none" w:sz="0" w:space="0" w:color="auto"/>
      </w:divBdr>
    </w:div>
    <w:div w:id="302665840">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472216927">
      <w:bodyDiv w:val="1"/>
      <w:marLeft w:val="0"/>
      <w:marRight w:val="0"/>
      <w:marTop w:val="0"/>
      <w:marBottom w:val="0"/>
      <w:divBdr>
        <w:top w:val="none" w:sz="0" w:space="0" w:color="auto"/>
        <w:left w:val="none" w:sz="0" w:space="0" w:color="auto"/>
        <w:bottom w:val="none" w:sz="0" w:space="0" w:color="auto"/>
        <w:right w:val="none" w:sz="0" w:space="0" w:color="auto"/>
      </w:divBdr>
    </w:div>
    <w:div w:id="503326620">
      <w:bodyDiv w:val="1"/>
      <w:marLeft w:val="0"/>
      <w:marRight w:val="0"/>
      <w:marTop w:val="0"/>
      <w:marBottom w:val="0"/>
      <w:divBdr>
        <w:top w:val="none" w:sz="0" w:space="0" w:color="auto"/>
        <w:left w:val="none" w:sz="0" w:space="0" w:color="auto"/>
        <w:bottom w:val="none" w:sz="0" w:space="0" w:color="auto"/>
        <w:right w:val="none" w:sz="0" w:space="0" w:color="auto"/>
      </w:divBdr>
    </w:div>
    <w:div w:id="518391205">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28515421">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676427472">
      <w:bodyDiv w:val="1"/>
      <w:marLeft w:val="0"/>
      <w:marRight w:val="0"/>
      <w:marTop w:val="0"/>
      <w:marBottom w:val="0"/>
      <w:divBdr>
        <w:top w:val="none" w:sz="0" w:space="0" w:color="auto"/>
        <w:left w:val="none" w:sz="0" w:space="0" w:color="auto"/>
        <w:bottom w:val="none" w:sz="0" w:space="0" w:color="auto"/>
        <w:right w:val="none" w:sz="0" w:space="0" w:color="auto"/>
      </w:divBdr>
    </w:div>
    <w:div w:id="737749752">
      <w:bodyDiv w:val="1"/>
      <w:marLeft w:val="0"/>
      <w:marRight w:val="0"/>
      <w:marTop w:val="0"/>
      <w:marBottom w:val="0"/>
      <w:divBdr>
        <w:top w:val="none" w:sz="0" w:space="0" w:color="auto"/>
        <w:left w:val="none" w:sz="0" w:space="0" w:color="auto"/>
        <w:bottom w:val="none" w:sz="0" w:space="0" w:color="auto"/>
        <w:right w:val="none" w:sz="0" w:space="0" w:color="auto"/>
      </w:divBdr>
    </w:div>
    <w:div w:id="743331081">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88245261">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019889060">
      <w:bodyDiv w:val="1"/>
      <w:marLeft w:val="0"/>
      <w:marRight w:val="0"/>
      <w:marTop w:val="0"/>
      <w:marBottom w:val="0"/>
      <w:divBdr>
        <w:top w:val="none" w:sz="0" w:space="0" w:color="auto"/>
        <w:left w:val="none" w:sz="0" w:space="0" w:color="auto"/>
        <w:bottom w:val="none" w:sz="0" w:space="0" w:color="auto"/>
        <w:right w:val="none" w:sz="0" w:space="0" w:color="auto"/>
      </w:divBdr>
    </w:div>
    <w:div w:id="1041437295">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65127517">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188249318">
      <w:bodyDiv w:val="1"/>
      <w:marLeft w:val="0"/>
      <w:marRight w:val="0"/>
      <w:marTop w:val="0"/>
      <w:marBottom w:val="0"/>
      <w:divBdr>
        <w:top w:val="none" w:sz="0" w:space="0" w:color="auto"/>
        <w:left w:val="none" w:sz="0" w:space="0" w:color="auto"/>
        <w:bottom w:val="none" w:sz="0" w:space="0" w:color="auto"/>
        <w:right w:val="none" w:sz="0" w:space="0" w:color="auto"/>
      </w:divBdr>
    </w:div>
    <w:div w:id="1206873974">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50650378">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31059246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46639205">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393582212">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13375942">
      <w:bodyDiv w:val="1"/>
      <w:marLeft w:val="0"/>
      <w:marRight w:val="0"/>
      <w:marTop w:val="0"/>
      <w:marBottom w:val="0"/>
      <w:divBdr>
        <w:top w:val="none" w:sz="0" w:space="0" w:color="auto"/>
        <w:left w:val="none" w:sz="0" w:space="0" w:color="auto"/>
        <w:bottom w:val="none" w:sz="0" w:space="0" w:color="auto"/>
        <w:right w:val="none" w:sz="0" w:space="0" w:color="auto"/>
      </w:divBdr>
    </w:div>
    <w:div w:id="1540052686">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631091870">
      <w:bodyDiv w:val="1"/>
      <w:marLeft w:val="0"/>
      <w:marRight w:val="0"/>
      <w:marTop w:val="0"/>
      <w:marBottom w:val="0"/>
      <w:divBdr>
        <w:top w:val="none" w:sz="0" w:space="0" w:color="auto"/>
        <w:left w:val="none" w:sz="0" w:space="0" w:color="auto"/>
        <w:bottom w:val="none" w:sz="0" w:space="0" w:color="auto"/>
        <w:right w:val="none" w:sz="0" w:space="0" w:color="auto"/>
      </w:divBdr>
    </w:div>
    <w:div w:id="1644386031">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894585417">
      <w:bodyDiv w:val="1"/>
      <w:marLeft w:val="0"/>
      <w:marRight w:val="0"/>
      <w:marTop w:val="0"/>
      <w:marBottom w:val="0"/>
      <w:divBdr>
        <w:top w:val="none" w:sz="0" w:space="0" w:color="auto"/>
        <w:left w:val="none" w:sz="0" w:space="0" w:color="auto"/>
        <w:bottom w:val="none" w:sz="0" w:space="0" w:color="auto"/>
        <w:right w:val="none" w:sz="0" w:space="0" w:color="auto"/>
      </w:divBdr>
    </w:div>
    <w:div w:id="1927030650">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1935357002">
      <w:bodyDiv w:val="1"/>
      <w:marLeft w:val="0"/>
      <w:marRight w:val="0"/>
      <w:marTop w:val="0"/>
      <w:marBottom w:val="0"/>
      <w:divBdr>
        <w:top w:val="none" w:sz="0" w:space="0" w:color="auto"/>
        <w:left w:val="none" w:sz="0" w:space="0" w:color="auto"/>
        <w:bottom w:val="none" w:sz="0" w:space="0" w:color="auto"/>
        <w:right w:val="none" w:sz="0" w:space="0" w:color="auto"/>
      </w:divBdr>
    </w:div>
    <w:div w:id="1936135566">
      <w:bodyDiv w:val="1"/>
      <w:marLeft w:val="0"/>
      <w:marRight w:val="0"/>
      <w:marTop w:val="0"/>
      <w:marBottom w:val="0"/>
      <w:divBdr>
        <w:top w:val="none" w:sz="0" w:space="0" w:color="auto"/>
        <w:left w:val="none" w:sz="0" w:space="0" w:color="auto"/>
        <w:bottom w:val="none" w:sz="0" w:space="0" w:color="auto"/>
        <w:right w:val="none" w:sz="0" w:space="0" w:color="auto"/>
      </w:divBdr>
    </w:div>
    <w:div w:id="1985885994">
      <w:bodyDiv w:val="1"/>
      <w:marLeft w:val="0"/>
      <w:marRight w:val="0"/>
      <w:marTop w:val="0"/>
      <w:marBottom w:val="0"/>
      <w:divBdr>
        <w:top w:val="none" w:sz="0" w:space="0" w:color="auto"/>
        <w:left w:val="none" w:sz="0" w:space="0" w:color="auto"/>
        <w:bottom w:val="none" w:sz="0" w:space="0" w:color="auto"/>
        <w:right w:val="none" w:sz="0" w:space="0" w:color="auto"/>
      </w:divBdr>
    </w:div>
    <w:div w:id="2010598734">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 CAMIRO ARANGO</dc:creator>
  <cp:lastModifiedBy>contabilidad.finanzas13@hotmail.com</cp:lastModifiedBy>
  <cp:revision>10</cp:revision>
  <cp:lastPrinted>2023-10-25T22:06:00Z</cp:lastPrinted>
  <dcterms:created xsi:type="dcterms:W3CDTF">2023-10-25T18:14:00Z</dcterms:created>
  <dcterms:modified xsi:type="dcterms:W3CDTF">2023-10-25T22:12:00Z</dcterms:modified>
</cp:coreProperties>
</file>